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D06" w:rsidRPr="00811D06" w:rsidRDefault="00811D06" w:rsidP="00811D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РЕЗУЛЬТАТЫ САМООБСЛЕДОВАНИЯ</w:t>
      </w:r>
    </w:p>
    <w:p w:rsidR="00811D06" w:rsidRPr="00811D06" w:rsidRDefault="00811D06" w:rsidP="00811D06">
      <w:pPr>
        <w:spacing w:after="0" w:line="240" w:lineRule="auto"/>
        <w:jc w:val="center"/>
        <w:rPr>
          <w:rFonts w:ascii="Times New Roman" w:hAnsi="Times New Roman" w:cs="Times New Roman"/>
          <w:b/>
          <w:sz w:val="28"/>
          <w:szCs w:val="28"/>
        </w:rPr>
      </w:pPr>
      <w:r w:rsidRPr="00811D06">
        <w:rPr>
          <w:rFonts w:ascii="Times New Roman" w:hAnsi="Times New Roman" w:cs="Times New Roman"/>
          <w:b/>
          <w:sz w:val="28"/>
          <w:szCs w:val="28"/>
        </w:rPr>
        <w:t xml:space="preserve">государственного бюджетного  образовательного учреждения </w:t>
      </w:r>
    </w:p>
    <w:p w:rsidR="00811D06" w:rsidRPr="00811D06" w:rsidRDefault="00811D06" w:rsidP="00811D06">
      <w:pPr>
        <w:spacing w:after="0" w:line="240" w:lineRule="auto"/>
        <w:jc w:val="center"/>
        <w:rPr>
          <w:rFonts w:ascii="Times New Roman" w:hAnsi="Times New Roman" w:cs="Times New Roman"/>
          <w:b/>
          <w:sz w:val="28"/>
          <w:szCs w:val="28"/>
        </w:rPr>
      </w:pPr>
      <w:r w:rsidRPr="00811D06">
        <w:rPr>
          <w:rFonts w:ascii="Times New Roman" w:hAnsi="Times New Roman" w:cs="Times New Roman"/>
          <w:b/>
          <w:sz w:val="28"/>
          <w:szCs w:val="28"/>
        </w:rPr>
        <w:t xml:space="preserve">Архангельской  области для детей-сирот и детей, </w:t>
      </w:r>
    </w:p>
    <w:p w:rsidR="00811D06" w:rsidRPr="00811D06" w:rsidRDefault="00811D06" w:rsidP="00811D06">
      <w:pPr>
        <w:spacing w:after="0" w:line="240" w:lineRule="auto"/>
        <w:jc w:val="center"/>
        <w:rPr>
          <w:rFonts w:ascii="Times New Roman" w:hAnsi="Times New Roman" w:cs="Times New Roman"/>
          <w:b/>
          <w:sz w:val="28"/>
          <w:szCs w:val="28"/>
        </w:rPr>
      </w:pPr>
      <w:r w:rsidRPr="00811D06">
        <w:rPr>
          <w:rFonts w:ascii="Times New Roman" w:hAnsi="Times New Roman" w:cs="Times New Roman"/>
          <w:b/>
          <w:sz w:val="28"/>
          <w:szCs w:val="28"/>
        </w:rPr>
        <w:t>оставшихся без попечения родителей,</w:t>
      </w:r>
    </w:p>
    <w:p w:rsidR="00811D06" w:rsidRPr="00811D06" w:rsidRDefault="00811D06" w:rsidP="00811D06">
      <w:pPr>
        <w:spacing w:after="0" w:line="240" w:lineRule="auto"/>
        <w:jc w:val="center"/>
        <w:rPr>
          <w:rFonts w:ascii="Times New Roman" w:hAnsi="Times New Roman" w:cs="Times New Roman"/>
          <w:b/>
          <w:sz w:val="28"/>
          <w:szCs w:val="28"/>
        </w:rPr>
      </w:pPr>
      <w:r w:rsidRPr="00811D06">
        <w:rPr>
          <w:rFonts w:ascii="Times New Roman" w:hAnsi="Times New Roman" w:cs="Times New Roman"/>
          <w:b/>
          <w:sz w:val="28"/>
          <w:szCs w:val="28"/>
        </w:rPr>
        <w:t>«Архангельский детский дом № 2»</w:t>
      </w:r>
    </w:p>
    <w:p w:rsidR="00811D06" w:rsidRPr="00811D06" w:rsidRDefault="00811D06" w:rsidP="00811D06">
      <w:pPr>
        <w:spacing w:after="0" w:line="240" w:lineRule="auto"/>
        <w:jc w:val="center"/>
        <w:rPr>
          <w:rFonts w:ascii="Times New Roman" w:hAnsi="Times New Roman" w:cs="Times New Roman"/>
          <w:sz w:val="28"/>
          <w:szCs w:val="28"/>
        </w:rPr>
      </w:pPr>
      <w:r w:rsidRPr="00811D06">
        <w:rPr>
          <w:rFonts w:ascii="Times New Roman" w:hAnsi="Times New Roman" w:cs="Times New Roman"/>
          <w:b/>
          <w:sz w:val="28"/>
          <w:szCs w:val="28"/>
        </w:rPr>
        <w:t xml:space="preserve">по </w:t>
      </w:r>
      <w:r>
        <w:rPr>
          <w:rFonts w:ascii="Times New Roman" w:hAnsi="Times New Roman" w:cs="Times New Roman"/>
          <w:b/>
          <w:sz w:val="28"/>
          <w:szCs w:val="28"/>
        </w:rPr>
        <w:t>итогам</w:t>
      </w:r>
      <w:r w:rsidRPr="00811D06">
        <w:rPr>
          <w:rFonts w:ascii="Times New Roman" w:hAnsi="Times New Roman" w:cs="Times New Roman"/>
          <w:b/>
          <w:sz w:val="28"/>
          <w:szCs w:val="28"/>
        </w:rPr>
        <w:t xml:space="preserve"> работы в 2011 – 2012 учебном году</w:t>
      </w:r>
      <w:r w:rsidRPr="00811D06">
        <w:rPr>
          <w:rFonts w:ascii="Times New Roman" w:hAnsi="Times New Roman" w:cs="Times New Roman"/>
          <w:sz w:val="28"/>
          <w:szCs w:val="28"/>
        </w:rPr>
        <w:t>.</w:t>
      </w:r>
    </w:p>
    <w:p w:rsidR="00811D06" w:rsidRPr="00811D06" w:rsidRDefault="00811D06" w:rsidP="00811D06">
      <w:pPr>
        <w:spacing w:after="0" w:line="360" w:lineRule="auto"/>
        <w:jc w:val="center"/>
        <w:rPr>
          <w:rFonts w:ascii="Times New Roman" w:hAnsi="Times New Roman" w:cs="Times New Roman"/>
          <w:b/>
          <w:sz w:val="28"/>
          <w:szCs w:val="28"/>
          <w:u w:val="single"/>
        </w:rPr>
      </w:pPr>
    </w:p>
    <w:p w:rsidR="00811D06" w:rsidRPr="00811D06" w:rsidRDefault="00811D06" w:rsidP="00811D06">
      <w:pPr>
        <w:spacing w:after="0" w:line="360" w:lineRule="auto"/>
        <w:jc w:val="center"/>
        <w:rPr>
          <w:rFonts w:ascii="Times New Roman" w:hAnsi="Times New Roman" w:cs="Times New Roman"/>
          <w:b/>
          <w:sz w:val="28"/>
          <w:szCs w:val="28"/>
          <w:u w:val="single"/>
        </w:rPr>
      </w:pPr>
      <w:r w:rsidRPr="00811D06">
        <w:rPr>
          <w:rFonts w:ascii="Times New Roman" w:hAnsi="Times New Roman" w:cs="Times New Roman"/>
          <w:b/>
          <w:sz w:val="28"/>
          <w:szCs w:val="28"/>
          <w:u w:val="single"/>
        </w:rPr>
        <w:t>1. Информационная справка</w:t>
      </w:r>
    </w:p>
    <w:tbl>
      <w:tblPr>
        <w:tblStyle w:val="a5"/>
        <w:tblW w:w="0" w:type="auto"/>
        <w:tblLook w:val="04A0"/>
      </w:tblPr>
      <w:tblGrid>
        <w:gridCol w:w="2923"/>
        <w:gridCol w:w="6932"/>
      </w:tblGrid>
      <w:tr w:rsidR="00811D06" w:rsidRPr="00811D06" w:rsidTr="003F5477">
        <w:tc>
          <w:tcPr>
            <w:tcW w:w="2943" w:type="dxa"/>
            <w:vAlign w:val="center"/>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Полное наименование учреждения</w:t>
            </w:r>
          </w:p>
        </w:tc>
        <w:tc>
          <w:tcPr>
            <w:tcW w:w="7088" w:type="dxa"/>
            <w:vAlign w:val="center"/>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государственное бюджетное  образовательное учреждение Архангельской  области для детей-сирот и детей, оставшихся без попечения родителей, «Архангельский детский дом № 2»</w:t>
            </w:r>
          </w:p>
        </w:tc>
      </w:tr>
      <w:tr w:rsidR="00811D06" w:rsidRPr="00811D06" w:rsidTr="003F5477">
        <w:tc>
          <w:tcPr>
            <w:tcW w:w="2943" w:type="dxa"/>
            <w:vAlign w:val="center"/>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Сокращенное наименование учреждения</w:t>
            </w:r>
          </w:p>
        </w:tc>
        <w:tc>
          <w:tcPr>
            <w:tcW w:w="7088" w:type="dxa"/>
            <w:vAlign w:val="center"/>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ГБОУ АО «Архангельский детский дом № 2»</w:t>
            </w:r>
          </w:p>
        </w:tc>
      </w:tr>
      <w:tr w:rsidR="00811D06" w:rsidRPr="00811D06" w:rsidTr="003F5477">
        <w:tc>
          <w:tcPr>
            <w:tcW w:w="2943" w:type="dxa"/>
            <w:vAlign w:val="center"/>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Учредитель</w:t>
            </w:r>
          </w:p>
        </w:tc>
        <w:tc>
          <w:tcPr>
            <w:tcW w:w="7088" w:type="dxa"/>
            <w:vAlign w:val="center"/>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Архангельская область в лице министерства образования и, науки Архангельской области</w:t>
            </w:r>
          </w:p>
        </w:tc>
      </w:tr>
      <w:tr w:rsidR="00811D06" w:rsidRPr="00811D06" w:rsidTr="003F5477">
        <w:tc>
          <w:tcPr>
            <w:tcW w:w="2943" w:type="dxa"/>
            <w:vAlign w:val="center"/>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Организационно-правовая форма</w:t>
            </w:r>
          </w:p>
        </w:tc>
        <w:tc>
          <w:tcPr>
            <w:tcW w:w="7088" w:type="dxa"/>
            <w:vAlign w:val="center"/>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учреждение</w:t>
            </w:r>
          </w:p>
        </w:tc>
      </w:tr>
      <w:tr w:rsidR="00811D06" w:rsidRPr="00811D06" w:rsidTr="003F5477">
        <w:tc>
          <w:tcPr>
            <w:tcW w:w="2943" w:type="dxa"/>
            <w:vAlign w:val="center"/>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Тип учреждения</w:t>
            </w:r>
          </w:p>
        </w:tc>
        <w:tc>
          <w:tcPr>
            <w:tcW w:w="7088" w:type="dxa"/>
            <w:vAlign w:val="center"/>
          </w:tcPr>
          <w:p w:rsidR="00811D06" w:rsidRPr="00811D06" w:rsidRDefault="00811D06" w:rsidP="00811D06">
            <w:pPr>
              <w:tabs>
                <w:tab w:val="left" w:pos="972"/>
              </w:tabs>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государственное бюджетное учреждение</w:t>
            </w:r>
          </w:p>
        </w:tc>
      </w:tr>
      <w:tr w:rsidR="00811D06" w:rsidRPr="00811D06" w:rsidTr="003F5477">
        <w:tc>
          <w:tcPr>
            <w:tcW w:w="2943" w:type="dxa"/>
            <w:vAlign w:val="center"/>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Тип образовательного учреждения</w:t>
            </w:r>
          </w:p>
        </w:tc>
        <w:tc>
          <w:tcPr>
            <w:tcW w:w="7088" w:type="dxa"/>
            <w:vAlign w:val="center"/>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образовательное учреждение для детей-сирот и детей, оставшихся без попечения родителей</w:t>
            </w:r>
          </w:p>
        </w:tc>
      </w:tr>
      <w:tr w:rsidR="00811D06" w:rsidRPr="00811D06" w:rsidTr="003F5477">
        <w:tc>
          <w:tcPr>
            <w:tcW w:w="2943" w:type="dxa"/>
            <w:vAlign w:val="center"/>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Вид образовательного учреждения</w:t>
            </w:r>
          </w:p>
        </w:tc>
        <w:tc>
          <w:tcPr>
            <w:tcW w:w="7088" w:type="dxa"/>
            <w:vAlign w:val="center"/>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детский дом</w:t>
            </w:r>
          </w:p>
        </w:tc>
      </w:tr>
      <w:tr w:rsidR="00811D06" w:rsidRPr="00811D06" w:rsidTr="003F5477">
        <w:tc>
          <w:tcPr>
            <w:tcW w:w="2943" w:type="dxa"/>
            <w:vAlign w:val="center"/>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Юридический адрес</w:t>
            </w:r>
          </w:p>
        </w:tc>
        <w:tc>
          <w:tcPr>
            <w:tcW w:w="7088" w:type="dxa"/>
            <w:vAlign w:val="center"/>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163000, Архангельск, ул. Логинова, дом 16, корпус 1</w:t>
            </w:r>
          </w:p>
        </w:tc>
      </w:tr>
      <w:tr w:rsidR="00811D06" w:rsidRPr="00811D06" w:rsidTr="003F5477">
        <w:tc>
          <w:tcPr>
            <w:tcW w:w="2943" w:type="dxa"/>
            <w:vAlign w:val="center"/>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 xml:space="preserve">Адрес сайта </w:t>
            </w:r>
          </w:p>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в интернете</w:t>
            </w:r>
          </w:p>
        </w:tc>
        <w:tc>
          <w:tcPr>
            <w:tcW w:w="7088" w:type="dxa"/>
            <w:vAlign w:val="center"/>
          </w:tcPr>
          <w:p w:rsidR="00811D06" w:rsidRPr="00811D06" w:rsidRDefault="00811D06" w:rsidP="00811D06">
            <w:pPr>
              <w:suppressAutoHyphens/>
              <w:autoSpaceDE w:val="0"/>
              <w:snapToGrid w:val="0"/>
              <w:spacing w:before="100" w:beforeAutospacing="1"/>
              <w:rPr>
                <w:rFonts w:ascii="Times New Roman" w:eastAsia="Arial" w:hAnsi="Times New Roman" w:cs="Times New Roman"/>
                <w:color w:val="000000"/>
                <w:kern w:val="2"/>
                <w:sz w:val="28"/>
                <w:szCs w:val="28"/>
                <w:lang w:val="en-US" w:eastAsia="ar-SA"/>
              </w:rPr>
            </w:pPr>
            <w:r w:rsidRPr="00811D06">
              <w:rPr>
                <w:rFonts w:ascii="Times New Roman" w:eastAsia="Arial" w:hAnsi="Times New Roman" w:cs="Times New Roman"/>
                <w:color w:val="000000"/>
                <w:kern w:val="2"/>
                <w:sz w:val="28"/>
                <w:szCs w:val="28"/>
                <w:lang w:val="en-US" w:eastAsia="ar-SA"/>
              </w:rPr>
              <w:t>deti.r29.nalog.ru</w:t>
            </w:r>
          </w:p>
          <w:p w:rsidR="00811D06" w:rsidRPr="00811D06" w:rsidRDefault="00811D06" w:rsidP="00811D06">
            <w:pPr>
              <w:spacing w:before="100" w:beforeAutospacing="1" w:after="115"/>
              <w:rPr>
                <w:rFonts w:ascii="Times New Roman" w:eastAsia="Times New Roman" w:hAnsi="Times New Roman" w:cs="Times New Roman"/>
                <w:color w:val="000000"/>
                <w:sz w:val="28"/>
                <w:szCs w:val="28"/>
                <w:lang w:val="en-US"/>
              </w:rPr>
            </w:pPr>
            <w:r w:rsidRPr="00811D06">
              <w:rPr>
                <w:rFonts w:ascii="Times New Roman" w:eastAsia="Times New Roman" w:hAnsi="Times New Roman" w:cs="Times New Roman"/>
                <w:color w:val="000000"/>
                <w:sz w:val="28"/>
                <w:szCs w:val="28"/>
                <w:lang w:val="en-US"/>
              </w:rPr>
              <w:t xml:space="preserve"> det-dom2.ru</w:t>
            </w:r>
          </w:p>
        </w:tc>
      </w:tr>
      <w:tr w:rsidR="00811D06" w:rsidRPr="00811D06" w:rsidTr="003F5477">
        <w:tc>
          <w:tcPr>
            <w:tcW w:w="2943" w:type="dxa"/>
            <w:vAlign w:val="center"/>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Фамилия, имя, отчество руководителя</w:t>
            </w:r>
          </w:p>
        </w:tc>
        <w:tc>
          <w:tcPr>
            <w:tcW w:w="7088" w:type="dxa"/>
            <w:vAlign w:val="center"/>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proofErr w:type="spellStart"/>
            <w:r w:rsidRPr="00811D06">
              <w:rPr>
                <w:rFonts w:ascii="Times New Roman" w:eastAsia="Times New Roman" w:hAnsi="Times New Roman" w:cs="Times New Roman"/>
                <w:color w:val="000000"/>
                <w:sz w:val="28"/>
                <w:szCs w:val="28"/>
              </w:rPr>
              <w:t>Чечурина</w:t>
            </w:r>
            <w:proofErr w:type="spellEnd"/>
            <w:r w:rsidRPr="00811D06">
              <w:rPr>
                <w:rFonts w:ascii="Times New Roman" w:eastAsia="Times New Roman" w:hAnsi="Times New Roman" w:cs="Times New Roman"/>
                <w:color w:val="000000"/>
                <w:sz w:val="28"/>
                <w:szCs w:val="28"/>
              </w:rPr>
              <w:t xml:space="preserve"> Татьяна Николаевна</w:t>
            </w:r>
          </w:p>
        </w:tc>
      </w:tr>
      <w:tr w:rsidR="00811D06" w:rsidRPr="00811D06" w:rsidTr="003F5477">
        <w:tc>
          <w:tcPr>
            <w:tcW w:w="2943" w:type="dxa"/>
            <w:vAlign w:val="center"/>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Лицензия на право осуществления образовательной деятельности</w:t>
            </w:r>
            <w:r w:rsidRPr="00811D06">
              <w:rPr>
                <w:rFonts w:ascii="Times New Roman" w:eastAsia="Times New Roman" w:hAnsi="Times New Roman" w:cs="Times New Roman"/>
                <w:color w:val="000000"/>
                <w:sz w:val="28"/>
                <w:szCs w:val="28"/>
              </w:rPr>
              <w:tab/>
            </w:r>
          </w:p>
        </w:tc>
        <w:tc>
          <w:tcPr>
            <w:tcW w:w="7088" w:type="dxa"/>
            <w:vAlign w:val="center"/>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 xml:space="preserve">Серия РО № 033107, </w:t>
            </w:r>
            <w:proofErr w:type="gramStart"/>
            <w:r w:rsidRPr="00811D06">
              <w:rPr>
                <w:rFonts w:ascii="Times New Roman" w:eastAsia="Times New Roman" w:hAnsi="Times New Roman" w:cs="Times New Roman"/>
                <w:color w:val="000000"/>
                <w:sz w:val="28"/>
                <w:szCs w:val="28"/>
              </w:rPr>
              <w:t>регистрационный</w:t>
            </w:r>
            <w:proofErr w:type="gramEnd"/>
            <w:r w:rsidRPr="00811D06">
              <w:rPr>
                <w:rFonts w:ascii="Times New Roman" w:eastAsia="Times New Roman" w:hAnsi="Times New Roman" w:cs="Times New Roman"/>
                <w:color w:val="000000"/>
                <w:sz w:val="28"/>
                <w:szCs w:val="28"/>
              </w:rPr>
              <w:t xml:space="preserve"> № 4512 от 28 ноября 2011 года</w:t>
            </w:r>
          </w:p>
        </w:tc>
      </w:tr>
      <w:tr w:rsidR="00811D06" w:rsidRPr="00811D06" w:rsidTr="003F5477">
        <w:tc>
          <w:tcPr>
            <w:tcW w:w="2943" w:type="dxa"/>
            <w:vAlign w:val="center"/>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Лицензия на право осуществления медицинской деятельности</w:t>
            </w:r>
          </w:p>
        </w:tc>
        <w:tc>
          <w:tcPr>
            <w:tcW w:w="7088" w:type="dxa"/>
            <w:vAlign w:val="center"/>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 ФС-29-01-000429 от 25 октября 2010 года</w:t>
            </w:r>
          </w:p>
        </w:tc>
      </w:tr>
    </w:tbl>
    <w:p w:rsidR="00811D06" w:rsidRPr="00811D06" w:rsidRDefault="00811D06" w:rsidP="00811D06">
      <w:pPr>
        <w:spacing w:after="0" w:line="360" w:lineRule="auto"/>
        <w:rPr>
          <w:rFonts w:ascii="Times New Roman" w:hAnsi="Times New Roman" w:cs="Times New Roman"/>
          <w:sz w:val="28"/>
          <w:szCs w:val="28"/>
        </w:rPr>
      </w:pPr>
    </w:p>
    <w:p w:rsidR="00811D06" w:rsidRPr="00811D06" w:rsidRDefault="00811D06" w:rsidP="00811D06">
      <w:pPr>
        <w:spacing w:after="0" w:line="360" w:lineRule="auto"/>
        <w:ind w:firstLine="567"/>
        <w:rPr>
          <w:rFonts w:ascii="Times New Roman" w:hAnsi="Times New Roman" w:cs="Times New Roman"/>
          <w:sz w:val="28"/>
          <w:szCs w:val="28"/>
        </w:rPr>
      </w:pPr>
      <w:r w:rsidRPr="00811D06">
        <w:rPr>
          <w:rFonts w:ascii="Times New Roman" w:hAnsi="Times New Roman" w:cs="Times New Roman"/>
          <w:sz w:val="28"/>
          <w:szCs w:val="28"/>
        </w:rPr>
        <w:lastRenderedPageBreak/>
        <w:t xml:space="preserve">В соответствии с государственным заданием учреждение оказывает </w:t>
      </w:r>
    </w:p>
    <w:p w:rsidR="00811D06" w:rsidRPr="00811D06" w:rsidRDefault="00811D06" w:rsidP="00811D06">
      <w:pPr>
        <w:spacing w:after="0" w:line="360" w:lineRule="auto"/>
        <w:ind w:firstLine="567"/>
        <w:rPr>
          <w:rFonts w:ascii="Times New Roman" w:hAnsi="Times New Roman" w:cs="Times New Roman"/>
          <w:b/>
          <w:sz w:val="28"/>
          <w:szCs w:val="28"/>
        </w:rPr>
      </w:pPr>
      <w:proofErr w:type="gramStart"/>
      <w:r w:rsidRPr="00811D06">
        <w:rPr>
          <w:rFonts w:ascii="Times New Roman" w:hAnsi="Times New Roman" w:cs="Times New Roman"/>
          <w:sz w:val="28"/>
          <w:szCs w:val="28"/>
        </w:rPr>
        <w:t xml:space="preserve">следующие </w:t>
      </w:r>
      <w:r w:rsidRPr="00811D06">
        <w:rPr>
          <w:rFonts w:ascii="Times New Roman" w:hAnsi="Times New Roman" w:cs="Times New Roman"/>
          <w:b/>
          <w:sz w:val="28"/>
          <w:szCs w:val="28"/>
        </w:rPr>
        <w:t xml:space="preserve">государственной услуги: </w:t>
      </w:r>
      <w:proofErr w:type="gramEnd"/>
    </w:p>
    <w:p w:rsidR="00811D06" w:rsidRPr="00811D06" w:rsidRDefault="00811D06" w:rsidP="00811D06">
      <w:pPr>
        <w:numPr>
          <w:ilvl w:val="0"/>
          <w:numId w:val="20"/>
        </w:numPr>
        <w:tabs>
          <w:tab w:val="num" w:pos="0"/>
          <w:tab w:val="left" w:pos="250"/>
        </w:tabs>
        <w:spacing w:after="0" w:line="360" w:lineRule="auto"/>
        <w:ind w:left="426"/>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Реализация образовательных программ дошкольного, начального общего, основного общего, среднего (полного) общего, а также дополнительного образования;</w:t>
      </w:r>
    </w:p>
    <w:p w:rsidR="00811D06" w:rsidRPr="00811D06" w:rsidRDefault="00811D06" w:rsidP="00811D06">
      <w:pPr>
        <w:numPr>
          <w:ilvl w:val="0"/>
          <w:numId w:val="20"/>
        </w:numPr>
        <w:tabs>
          <w:tab w:val="num" w:pos="0"/>
          <w:tab w:val="left" w:pos="250"/>
        </w:tabs>
        <w:spacing w:after="0" w:line="360" w:lineRule="auto"/>
        <w:ind w:left="426"/>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Полное государственное обеспечение обучающихся, воспитанников из числа детей-сирот и детей, оставшихся без попечения родителей;</w:t>
      </w:r>
    </w:p>
    <w:p w:rsidR="00811D06" w:rsidRPr="00811D06" w:rsidRDefault="00811D06" w:rsidP="00811D06">
      <w:pPr>
        <w:numPr>
          <w:ilvl w:val="0"/>
          <w:numId w:val="20"/>
        </w:numPr>
        <w:tabs>
          <w:tab w:val="num" w:pos="0"/>
          <w:tab w:val="left" w:pos="250"/>
        </w:tabs>
        <w:spacing w:after="0" w:line="360" w:lineRule="auto"/>
        <w:ind w:left="426"/>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Предоставление одежды, обуви, мягкого инвентаря, оборудования и единовременных денежных пособий выпускникам образовательных учреждений из числа детей-сирот и детей, оставшихся без попечения родителей;</w:t>
      </w:r>
    </w:p>
    <w:p w:rsidR="00811D06" w:rsidRPr="00811D06" w:rsidRDefault="00811D06" w:rsidP="00811D06">
      <w:pPr>
        <w:numPr>
          <w:ilvl w:val="0"/>
          <w:numId w:val="20"/>
        </w:numPr>
        <w:tabs>
          <w:tab w:val="num" w:pos="0"/>
          <w:tab w:val="left" w:pos="250"/>
        </w:tabs>
        <w:spacing w:after="0" w:line="360" w:lineRule="auto"/>
        <w:ind w:left="426"/>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Осуществление медицинской деятельности в целях обеспечения охраны и укрепления здоровья обучающихся и воспитанников</w:t>
      </w:r>
    </w:p>
    <w:p w:rsidR="00811D06" w:rsidRPr="00811D06" w:rsidRDefault="00811D06" w:rsidP="00811D06">
      <w:pPr>
        <w:numPr>
          <w:ilvl w:val="0"/>
          <w:numId w:val="20"/>
        </w:numPr>
        <w:tabs>
          <w:tab w:val="num" w:pos="0"/>
          <w:tab w:val="left" w:pos="250"/>
        </w:tabs>
        <w:spacing w:after="0" w:line="360" w:lineRule="auto"/>
        <w:ind w:left="426"/>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Организация и обеспечение летнего отдыха обучающихся и воспитанников из числа детей-сирот и детей, оставшихся без попечения родителей.</w:t>
      </w:r>
    </w:p>
    <w:p w:rsidR="00811D06" w:rsidRPr="00811D06" w:rsidRDefault="00811D06" w:rsidP="00811D06">
      <w:pPr>
        <w:tabs>
          <w:tab w:val="left" w:pos="250"/>
        </w:tabs>
        <w:spacing w:after="0" w:line="360" w:lineRule="auto"/>
        <w:contextualSpacing/>
        <w:jc w:val="both"/>
        <w:rPr>
          <w:rFonts w:eastAsiaTheme="minorHAnsi"/>
          <w:b/>
          <w:szCs w:val="28"/>
          <w:lang w:eastAsia="en-US"/>
        </w:rPr>
      </w:pPr>
      <w:r w:rsidRPr="00811D06">
        <w:rPr>
          <w:rFonts w:ascii="Times New Roman" w:eastAsiaTheme="minorHAnsi" w:hAnsi="Times New Roman" w:cs="Times New Roman"/>
          <w:b/>
          <w:sz w:val="28"/>
          <w:szCs w:val="28"/>
          <w:lang w:eastAsia="en-US"/>
        </w:rPr>
        <w:t xml:space="preserve">Потребителями государственной услуги </w:t>
      </w:r>
      <w:r w:rsidRPr="00811D06">
        <w:rPr>
          <w:rFonts w:ascii="Times New Roman" w:eastAsiaTheme="minorHAnsi" w:hAnsi="Times New Roman" w:cs="Times New Roman"/>
          <w:sz w:val="28"/>
          <w:szCs w:val="28"/>
          <w:lang w:eastAsia="en-US"/>
        </w:rPr>
        <w:t>являются дети-сироты и дети, оставшиеся без попечения родителей.</w:t>
      </w:r>
    </w:p>
    <w:p w:rsidR="00811D06" w:rsidRPr="00811D06" w:rsidRDefault="00811D06" w:rsidP="00811D06">
      <w:pPr>
        <w:spacing w:after="0" w:line="360" w:lineRule="auto"/>
        <w:rPr>
          <w:rFonts w:ascii="Times New Roman" w:hAnsi="Times New Roman" w:cs="Times New Roman"/>
          <w:sz w:val="28"/>
          <w:szCs w:val="28"/>
        </w:rPr>
      </w:pPr>
    </w:p>
    <w:p w:rsidR="00811D06" w:rsidRPr="00811D06" w:rsidRDefault="00811D06" w:rsidP="00811D06">
      <w:pPr>
        <w:spacing w:after="0" w:line="360" w:lineRule="auto"/>
        <w:jc w:val="center"/>
        <w:rPr>
          <w:rFonts w:ascii="Times New Roman" w:hAnsi="Times New Roman" w:cs="Times New Roman"/>
          <w:b/>
          <w:sz w:val="28"/>
          <w:szCs w:val="28"/>
          <w:u w:val="single"/>
        </w:rPr>
      </w:pPr>
      <w:r w:rsidRPr="00811D06">
        <w:rPr>
          <w:rFonts w:ascii="Times New Roman" w:hAnsi="Times New Roman" w:cs="Times New Roman"/>
          <w:b/>
          <w:sz w:val="28"/>
          <w:szCs w:val="28"/>
          <w:u w:val="single"/>
        </w:rPr>
        <w:t>2. Кадровое обеспечение</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Педагогический коллектив ГБОУ АО  «Архангельский детский дом № 2» стабильный, характеризуется работоспособностью, творческим потенциалом и энергией, основную часть составляют специалисты, имеющие опыт работы более 20 лет.</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 В детском доме трудятся  33 педагога:</w:t>
      </w:r>
    </w:p>
    <w:tbl>
      <w:tblPr>
        <w:tblStyle w:val="a5"/>
        <w:tblW w:w="0" w:type="auto"/>
        <w:tblLayout w:type="fixed"/>
        <w:tblLook w:val="04A0"/>
      </w:tblPr>
      <w:tblGrid>
        <w:gridCol w:w="2943"/>
        <w:gridCol w:w="1275"/>
        <w:gridCol w:w="1844"/>
        <w:gridCol w:w="1843"/>
        <w:gridCol w:w="1863"/>
      </w:tblGrid>
      <w:tr w:rsidR="00811D06" w:rsidRPr="00811D06" w:rsidTr="003F5477">
        <w:tc>
          <w:tcPr>
            <w:tcW w:w="2943"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p>
        </w:tc>
        <w:tc>
          <w:tcPr>
            <w:tcW w:w="1275"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Количество</w:t>
            </w:r>
          </w:p>
        </w:tc>
        <w:tc>
          <w:tcPr>
            <w:tcW w:w="1844"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Первая кв</w:t>
            </w:r>
            <w:proofErr w:type="gramStart"/>
            <w:r w:rsidRPr="00811D06">
              <w:rPr>
                <w:rFonts w:ascii="Times New Roman" w:eastAsia="Times New Roman" w:hAnsi="Times New Roman" w:cs="Times New Roman"/>
                <w:color w:val="000000"/>
                <w:sz w:val="28"/>
                <w:szCs w:val="28"/>
              </w:rPr>
              <w:t>.к</w:t>
            </w:r>
            <w:proofErr w:type="gramEnd"/>
            <w:r w:rsidRPr="00811D06">
              <w:rPr>
                <w:rFonts w:ascii="Times New Roman" w:eastAsia="Times New Roman" w:hAnsi="Times New Roman" w:cs="Times New Roman"/>
                <w:color w:val="000000"/>
                <w:sz w:val="28"/>
                <w:szCs w:val="28"/>
              </w:rPr>
              <w:t>атегория</w:t>
            </w:r>
          </w:p>
        </w:tc>
        <w:tc>
          <w:tcPr>
            <w:tcW w:w="1843"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Высшая кв</w:t>
            </w:r>
            <w:proofErr w:type="gramStart"/>
            <w:r w:rsidRPr="00811D06">
              <w:rPr>
                <w:rFonts w:ascii="Times New Roman" w:eastAsia="Times New Roman" w:hAnsi="Times New Roman" w:cs="Times New Roman"/>
                <w:color w:val="000000"/>
                <w:sz w:val="28"/>
                <w:szCs w:val="28"/>
              </w:rPr>
              <w:t>.к</w:t>
            </w:r>
            <w:proofErr w:type="gramEnd"/>
            <w:r w:rsidRPr="00811D06">
              <w:rPr>
                <w:rFonts w:ascii="Times New Roman" w:eastAsia="Times New Roman" w:hAnsi="Times New Roman" w:cs="Times New Roman"/>
                <w:color w:val="000000"/>
                <w:sz w:val="28"/>
                <w:szCs w:val="28"/>
              </w:rPr>
              <w:t>атегория</w:t>
            </w:r>
          </w:p>
        </w:tc>
        <w:tc>
          <w:tcPr>
            <w:tcW w:w="1863"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Высшее</w:t>
            </w:r>
          </w:p>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образование</w:t>
            </w:r>
          </w:p>
        </w:tc>
      </w:tr>
      <w:tr w:rsidR="00811D06" w:rsidRPr="00811D06" w:rsidTr="003F5477">
        <w:tc>
          <w:tcPr>
            <w:tcW w:w="2943"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Педагог-психолог</w:t>
            </w:r>
          </w:p>
        </w:tc>
        <w:tc>
          <w:tcPr>
            <w:tcW w:w="1275"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1</w:t>
            </w:r>
          </w:p>
        </w:tc>
        <w:tc>
          <w:tcPr>
            <w:tcW w:w="1844"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p>
        </w:tc>
        <w:tc>
          <w:tcPr>
            <w:tcW w:w="1843"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p>
        </w:tc>
        <w:tc>
          <w:tcPr>
            <w:tcW w:w="1863"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1</w:t>
            </w:r>
          </w:p>
        </w:tc>
      </w:tr>
      <w:tr w:rsidR="00811D06" w:rsidRPr="00811D06" w:rsidTr="003F5477">
        <w:tc>
          <w:tcPr>
            <w:tcW w:w="2943"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Социальный педагог</w:t>
            </w:r>
          </w:p>
        </w:tc>
        <w:tc>
          <w:tcPr>
            <w:tcW w:w="1275"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3</w:t>
            </w:r>
          </w:p>
        </w:tc>
        <w:tc>
          <w:tcPr>
            <w:tcW w:w="1844"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1</w:t>
            </w:r>
          </w:p>
        </w:tc>
        <w:tc>
          <w:tcPr>
            <w:tcW w:w="1843"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p>
        </w:tc>
        <w:tc>
          <w:tcPr>
            <w:tcW w:w="1863"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3</w:t>
            </w:r>
          </w:p>
        </w:tc>
      </w:tr>
      <w:tr w:rsidR="00811D06" w:rsidRPr="00811D06" w:rsidTr="003F5477">
        <w:tc>
          <w:tcPr>
            <w:tcW w:w="2943"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Учитель-логопед</w:t>
            </w:r>
          </w:p>
        </w:tc>
        <w:tc>
          <w:tcPr>
            <w:tcW w:w="1275"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3</w:t>
            </w:r>
          </w:p>
        </w:tc>
        <w:tc>
          <w:tcPr>
            <w:tcW w:w="1844"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2</w:t>
            </w:r>
          </w:p>
        </w:tc>
        <w:tc>
          <w:tcPr>
            <w:tcW w:w="1843"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1</w:t>
            </w:r>
          </w:p>
        </w:tc>
        <w:tc>
          <w:tcPr>
            <w:tcW w:w="1863"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3</w:t>
            </w:r>
          </w:p>
        </w:tc>
      </w:tr>
      <w:tr w:rsidR="00811D06" w:rsidRPr="00811D06" w:rsidTr="003F5477">
        <w:tc>
          <w:tcPr>
            <w:tcW w:w="2943"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Музыкальный руководитель</w:t>
            </w:r>
          </w:p>
        </w:tc>
        <w:tc>
          <w:tcPr>
            <w:tcW w:w="1275"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1</w:t>
            </w:r>
          </w:p>
        </w:tc>
        <w:tc>
          <w:tcPr>
            <w:tcW w:w="1844"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1</w:t>
            </w:r>
          </w:p>
        </w:tc>
        <w:tc>
          <w:tcPr>
            <w:tcW w:w="1843"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p>
        </w:tc>
        <w:tc>
          <w:tcPr>
            <w:tcW w:w="1863"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p>
        </w:tc>
      </w:tr>
      <w:tr w:rsidR="00811D06" w:rsidRPr="00811D06" w:rsidTr="003F5477">
        <w:tc>
          <w:tcPr>
            <w:tcW w:w="2943"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lastRenderedPageBreak/>
              <w:t>Педагог дополнительного образования</w:t>
            </w:r>
          </w:p>
        </w:tc>
        <w:tc>
          <w:tcPr>
            <w:tcW w:w="1275"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2</w:t>
            </w:r>
          </w:p>
        </w:tc>
        <w:tc>
          <w:tcPr>
            <w:tcW w:w="1844"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1</w:t>
            </w:r>
          </w:p>
        </w:tc>
        <w:tc>
          <w:tcPr>
            <w:tcW w:w="1843"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1</w:t>
            </w:r>
          </w:p>
        </w:tc>
        <w:tc>
          <w:tcPr>
            <w:tcW w:w="1863"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1</w:t>
            </w:r>
          </w:p>
        </w:tc>
      </w:tr>
      <w:tr w:rsidR="00811D06" w:rsidRPr="00811D06" w:rsidTr="003F5477">
        <w:tc>
          <w:tcPr>
            <w:tcW w:w="2943"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 xml:space="preserve">Воспитатель </w:t>
            </w:r>
          </w:p>
        </w:tc>
        <w:tc>
          <w:tcPr>
            <w:tcW w:w="1275"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24</w:t>
            </w:r>
          </w:p>
        </w:tc>
        <w:tc>
          <w:tcPr>
            <w:tcW w:w="1844"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9</w:t>
            </w:r>
          </w:p>
        </w:tc>
        <w:tc>
          <w:tcPr>
            <w:tcW w:w="1843"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p>
        </w:tc>
        <w:tc>
          <w:tcPr>
            <w:tcW w:w="1863"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6</w:t>
            </w:r>
          </w:p>
        </w:tc>
      </w:tr>
      <w:tr w:rsidR="00811D06" w:rsidRPr="00811D06" w:rsidTr="003F5477">
        <w:tc>
          <w:tcPr>
            <w:tcW w:w="2943"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 xml:space="preserve">Всего: </w:t>
            </w:r>
          </w:p>
        </w:tc>
        <w:tc>
          <w:tcPr>
            <w:tcW w:w="1275"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33</w:t>
            </w:r>
          </w:p>
        </w:tc>
        <w:tc>
          <w:tcPr>
            <w:tcW w:w="1844"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14(42%)</w:t>
            </w:r>
          </w:p>
        </w:tc>
        <w:tc>
          <w:tcPr>
            <w:tcW w:w="1843"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2(6%)</w:t>
            </w:r>
          </w:p>
        </w:tc>
        <w:tc>
          <w:tcPr>
            <w:tcW w:w="1863"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14(42%)</w:t>
            </w:r>
          </w:p>
        </w:tc>
      </w:tr>
    </w:tbl>
    <w:p w:rsidR="00811D06" w:rsidRPr="00811D06" w:rsidRDefault="00811D06" w:rsidP="00811D06">
      <w:pPr>
        <w:spacing w:after="0" w:line="360" w:lineRule="auto"/>
        <w:rPr>
          <w:rFonts w:ascii="Times New Roman" w:hAnsi="Times New Roman" w:cs="Times New Roman"/>
          <w:sz w:val="28"/>
          <w:szCs w:val="28"/>
        </w:rPr>
      </w:pPr>
    </w:p>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noProof/>
          <w:sz w:val="28"/>
          <w:szCs w:val="28"/>
        </w:rPr>
        <w:drawing>
          <wp:inline distT="0" distB="0" distL="0" distR="0">
            <wp:extent cx="5688418" cy="2115879"/>
            <wp:effectExtent l="19050" t="0" r="7532"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1D06" w:rsidRPr="00811D06" w:rsidRDefault="00811D06" w:rsidP="00811D06">
      <w:pPr>
        <w:spacing w:after="0" w:line="360" w:lineRule="auto"/>
        <w:ind w:firstLine="567"/>
        <w:rPr>
          <w:rFonts w:ascii="Times New Roman" w:hAnsi="Times New Roman" w:cs="Times New Roman"/>
          <w:sz w:val="28"/>
          <w:szCs w:val="28"/>
          <w:lang w:val="en-US"/>
        </w:rPr>
      </w:pPr>
      <w:r w:rsidRPr="00811D06">
        <w:rPr>
          <w:rFonts w:ascii="Times New Roman" w:hAnsi="Times New Roman" w:cs="Times New Roman"/>
          <w:sz w:val="28"/>
          <w:szCs w:val="28"/>
        </w:rPr>
        <w:t>Важнейшим средством педагогического мастерства педагогов является повышение квалификации. В  этом учебном году курсы повышения квалификации прошли 5 педагогов:</w:t>
      </w:r>
    </w:p>
    <w:tbl>
      <w:tblPr>
        <w:tblStyle w:val="a5"/>
        <w:tblW w:w="9606" w:type="dxa"/>
        <w:tblLook w:val="04A0"/>
      </w:tblPr>
      <w:tblGrid>
        <w:gridCol w:w="1984"/>
        <w:gridCol w:w="7622"/>
      </w:tblGrid>
      <w:tr w:rsidR="00811D06" w:rsidRPr="00811D06" w:rsidTr="003F5477">
        <w:tc>
          <w:tcPr>
            <w:tcW w:w="1984"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Должность</w:t>
            </w:r>
          </w:p>
        </w:tc>
        <w:tc>
          <w:tcPr>
            <w:tcW w:w="7622"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Тема курсов, семинаров</w:t>
            </w:r>
          </w:p>
        </w:tc>
      </w:tr>
      <w:tr w:rsidR="00811D06" w:rsidRPr="00811D06" w:rsidTr="003F5477">
        <w:tc>
          <w:tcPr>
            <w:tcW w:w="1984"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Директор</w:t>
            </w:r>
          </w:p>
        </w:tc>
        <w:tc>
          <w:tcPr>
            <w:tcW w:w="7622"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 xml:space="preserve">Охрана труда и </w:t>
            </w:r>
            <w:proofErr w:type="spellStart"/>
            <w:r w:rsidRPr="00811D06">
              <w:rPr>
                <w:rFonts w:ascii="Times New Roman" w:eastAsia="Times New Roman" w:hAnsi="Times New Roman" w:cs="Times New Roman"/>
                <w:color w:val="000000"/>
                <w:sz w:val="28"/>
                <w:szCs w:val="28"/>
              </w:rPr>
              <w:t>электробезопасность</w:t>
            </w:r>
            <w:proofErr w:type="spellEnd"/>
            <w:r w:rsidRPr="00811D06">
              <w:rPr>
                <w:rFonts w:ascii="Times New Roman" w:eastAsia="Times New Roman" w:hAnsi="Times New Roman" w:cs="Times New Roman"/>
                <w:color w:val="000000"/>
                <w:sz w:val="28"/>
                <w:szCs w:val="28"/>
              </w:rPr>
              <w:t xml:space="preserve"> в ОУ</w:t>
            </w:r>
          </w:p>
        </w:tc>
      </w:tr>
      <w:tr w:rsidR="00811D06" w:rsidRPr="00811D06" w:rsidTr="003F5477">
        <w:tc>
          <w:tcPr>
            <w:tcW w:w="1984"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Воспитатель</w:t>
            </w:r>
          </w:p>
        </w:tc>
        <w:tc>
          <w:tcPr>
            <w:tcW w:w="7622"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Профессиональная компетентность педагогов детских домов и школ-интернатов</w:t>
            </w:r>
          </w:p>
        </w:tc>
      </w:tr>
      <w:tr w:rsidR="00811D06" w:rsidRPr="00811D06" w:rsidTr="003F5477">
        <w:tc>
          <w:tcPr>
            <w:tcW w:w="1984"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Педагог-организатор</w:t>
            </w:r>
          </w:p>
        </w:tc>
        <w:tc>
          <w:tcPr>
            <w:tcW w:w="7622"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Профессиональная компетентность педагога-организатора</w:t>
            </w:r>
          </w:p>
        </w:tc>
      </w:tr>
      <w:tr w:rsidR="00811D06" w:rsidRPr="00811D06" w:rsidTr="003F5477">
        <w:tc>
          <w:tcPr>
            <w:tcW w:w="1984"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 xml:space="preserve">Педагог-психолог </w:t>
            </w:r>
          </w:p>
        </w:tc>
        <w:tc>
          <w:tcPr>
            <w:tcW w:w="7622" w:type="dxa"/>
          </w:tcPr>
          <w:p w:rsidR="00811D06" w:rsidRPr="00811D06" w:rsidRDefault="00811D06" w:rsidP="00811D06">
            <w:pPr>
              <w:spacing w:before="100" w:beforeAutospacing="1" w:after="115"/>
              <w:jc w:val="both"/>
              <w:rPr>
                <w:rFonts w:ascii="Times New Roman" w:eastAsia="Times New Roman" w:hAnsi="Times New Roman" w:cs="Times New Roman"/>
                <w:color w:val="000000"/>
                <w:sz w:val="28"/>
                <w:szCs w:val="28"/>
              </w:rPr>
            </w:pPr>
            <w:r w:rsidRPr="00811D06">
              <w:rPr>
                <w:rFonts w:ascii="Times New Roman" w:eastAsia="Times New Roman" w:hAnsi="Times New Roman" w:cs="Times New Roman"/>
                <w:b/>
                <w:color w:val="000000"/>
                <w:sz w:val="28"/>
                <w:szCs w:val="28"/>
              </w:rPr>
              <w:t xml:space="preserve"> </w:t>
            </w:r>
            <w:r w:rsidRPr="00811D06">
              <w:rPr>
                <w:rFonts w:ascii="Times New Roman" w:eastAsia="Times New Roman" w:hAnsi="Times New Roman" w:cs="Times New Roman"/>
                <w:bCs/>
                <w:color w:val="000000"/>
                <w:sz w:val="28"/>
                <w:szCs w:val="28"/>
              </w:rPr>
              <w:t xml:space="preserve">«Особенности работы с детьми групп "риска" и пострадавшими от коммерческой сексуальной эксплуатации» </w:t>
            </w:r>
          </w:p>
        </w:tc>
      </w:tr>
      <w:tr w:rsidR="00811D06" w:rsidRPr="00811D06" w:rsidTr="003F5477">
        <w:tc>
          <w:tcPr>
            <w:tcW w:w="1984"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Социальный педагог</w:t>
            </w:r>
          </w:p>
        </w:tc>
        <w:tc>
          <w:tcPr>
            <w:tcW w:w="7622" w:type="dxa"/>
          </w:tcPr>
          <w:p w:rsidR="00811D06" w:rsidRPr="00811D06" w:rsidRDefault="00811D06" w:rsidP="00811D06">
            <w:pPr>
              <w:spacing w:before="100" w:beforeAutospacing="1" w:after="115"/>
              <w:jc w:val="both"/>
              <w:rPr>
                <w:rFonts w:ascii="Times New Roman" w:eastAsia="Times New Roman" w:hAnsi="Times New Roman" w:cs="Times New Roman"/>
                <w:b/>
                <w:color w:val="000000"/>
                <w:sz w:val="28"/>
                <w:szCs w:val="28"/>
              </w:rPr>
            </w:pPr>
            <w:r w:rsidRPr="00811D06">
              <w:rPr>
                <w:rFonts w:ascii="Times New Roman" w:eastAsia="Times New Roman" w:hAnsi="Times New Roman" w:cs="Times New Roman"/>
                <w:color w:val="000000"/>
                <w:sz w:val="28"/>
                <w:szCs w:val="28"/>
              </w:rPr>
              <w:t>Организация сопровождения замещающих семей</w:t>
            </w:r>
          </w:p>
        </w:tc>
      </w:tr>
    </w:tbl>
    <w:p w:rsidR="00811D06" w:rsidRPr="00811D06" w:rsidRDefault="00811D06" w:rsidP="00811D06">
      <w:pPr>
        <w:spacing w:after="0" w:line="360" w:lineRule="auto"/>
        <w:jc w:val="center"/>
        <w:rPr>
          <w:rFonts w:ascii="Times New Roman" w:hAnsi="Times New Roman" w:cs="Times New Roman"/>
          <w:sz w:val="28"/>
          <w:szCs w:val="28"/>
        </w:rPr>
      </w:pPr>
    </w:p>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hAnsi="Times New Roman" w:cs="Times New Roman"/>
          <w:b/>
          <w:sz w:val="28"/>
          <w:szCs w:val="28"/>
        </w:rPr>
        <w:t>Сравнительный анализ результатов курсовой переподготовки педагогов:</w:t>
      </w:r>
    </w:p>
    <w:tbl>
      <w:tblPr>
        <w:tblStyle w:val="a5"/>
        <w:tblW w:w="8947" w:type="dxa"/>
        <w:tblLook w:val="04A0"/>
      </w:tblPr>
      <w:tblGrid>
        <w:gridCol w:w="2802"/>
        <w:gridCol w:w="2048"/>
        <w:gridCol w:w="2048"/>
        <w:gridCol w:w="2049"/>
      </w:tblGrid>
      <w:tr w:rsidR="00811D06" w:rsidRPr="00811D06" w:rsidTr="003F5477">
        <w:tc>
          <w:tcPr>
            <w:tcW w:w="2802"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Год</w:t>
            </w:r>
          </w:p>
        </w:tc>
        <w:tc>
          <w:tcPr>
            <w:tcW w:w="2048"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2009-2010</w:t>
            </w:r>
          </w:p>
        </w:tc>
        <w:tc>
          <w:tcPr>
            <w:tcW w:w="2048"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2010-2011</w:t>
            </w:r>
          </w:p>
        </w:tc>
        <w:tc>
          <w:tcPr>
            <w:tcW w:w="2049"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2011-2012</w:t>
            </w:r>
          </w:p>
        </w:tc>
      </w:tr>
      <w:tr w:rsidR="00811D06" w:rsidRPr="00811D06" w:rsidTr="003F5477">
        <w:tc>
          <w:tcPr>
            <w:tcW w:w="2802"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Количество человек</w:t>
            </w:r>
          </w:p>
        </w:tc>
        <w:tc>
          <w:tcPr>
            <w:tcW w:w="2048"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16</w:t>
            </w:r>
          </w:p>
        </w:tc>
        <w:tc>
          <w:tcPr>
            <w:tcW w:w="2048"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5</w:t>
            </w:r>
          </w:p>
        </w:tc>
        <w:tc>
          <w:tcPr>
            <w:tcW w:w="2049"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4</w:t>
            </w:r>
          </w:p>
        </w:tc>
      </w:tr>
      <w:tr w:rsidR="00811D06" w:rsidRPr="00811D06" w:rsidTr="003F5477">
        <w:tc>
          <w:tcPr>
            <w:tcW w:w="2802"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w:t>
            </w:r>
          </w:p>
        </w:tc>
        <w:tc>
          <w:tcPr>
            <w:tcW w:w="2048"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46</w:t>
            </w:r>
          </w:p>
        </w:tc>
        <w:tc>
          <w:tcPr>
            <w:tcW w:w="2048"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14</w:t>
            </w:r>
          </w:p>
        </w:tc>
        <w:tc>
          <w:tcPr>
            <w:tcW w:w="2049"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11,5</w:t>
            </w:r>
          </w:p>
        </w:tc>
      </w:tr>
    </w:tbl>
    <w:p w:rsidR="00811D06" w:rsidRPr="00811D06" w:rsidRDefault="00811D06" w:rsidP="00811D06">
      <w:pPr>
        <w:spacing w:after="0" w:line="360" w:lineRule="auto"/>
        <w:rPr>
          <w:rFonts w:ascii="Times New Roman" w:hAnsi="Times New Roman" w:cs="Times New Roman"/>
          <w:sz w:val="28"/>
          <w:szCs w:val="28"/>
        </w:rPr>
      </w:pPr>
    </w:p>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hAnsi="Times New Roman" w:cs="Times New Roman"/>
          <w:b/>
          <w:sz w:val="28"/>
          <w:szCs w:val="28"/>
        </w:rPr>
        <w:t>Итоги аттестации педагогических работников детского дома:</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На первую квалификационную категорию аттестован один воспитатель.</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lastRenderedPageBreak/>
        <w:t>По представлению  директора детского дома   на соответствие занимаемой должности аттестовано два воспитателя.</w:t>
      </w:r>
    </w:p>
    <w:p w:rsidR="00811D06" w:rsidRPr="00811D06" w:rsidRDefault="00811D06" w:rsidP="00811D06">
      <w:pPr>
        <w:spacing w:after="0" w:line="360" w:lineRule="auto"/>
        <w:jc w:val="center"/>
        <w:rPr>
          <w:rFonts w:ascii="Times New Roman" w:hAnsi="Times New Roman" w:cs="Times New Roman"/>
          <w:sz w:val="28"/>
          <w:szCs w:val="28"/>
        </w:rPr>
      </w:pPr>
    </w:p>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noProof/>
          <w:sz w:val="28"/>
          <w:szCs w:val="28"/>
        </w:rPr>
        <w:drawing>
          <wp:inline distT="0" distB="0" distL="0" distR="0">
            <wp:extent cx="5222801" cy="2243470"/>
            <wp:effectExtent l="1905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hAnsi="Times New Roman" w:cs="Times New Roman"/>
          <w:b/>
          <w:sz w:val="28"/>
          <w:szCs w:val="28"/>
        </w:rPr>
        <w:t>Сравнительный анализ результатов аттестации педагогов:</w:t>
      </w:r>
    </w:p>
    <w:tbl>
      <w:tblPr>
        <w:tblStyle w:val="a5"/>
        <w:tblW w:w="9781" w:type="dxa"/>
        <w:tblInd w:w="108" w:type="dxa"/>
        <w:tblLook w:val="04A0"/>
      </w:tblPr>
      <w:tblGrid>
        <w:gridCol w:w="4962"/>
        <w:gridCol w:w="1606"/>
        <w:gridCol w:w="1606"/>
        <w:gridCol w:w="1607"/>
      </w:tblGrid>
      <w:tr w:rsidR="00811D06" w:rsidRPr="00811D06" w:rsidTr="003F5477">
        <w:tc>
          <w:tcPr>
            <w:tcW w:w="4962"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p>
        </w:tc>
        <w:tc>
          <w:tcPr>
            <w:tcW w:w="1606"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2009-2010</w:t>
            </w:r>
          </w:p>
        </w:tc>
        <w:tc>
          <w:tcPr>
            <w:tcW w:w="1606"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2010-2011</w:t>
            </w:r>
          </w:p>
        </w:tc>
        <w:tc>
          <w:tcPr>
            <w:tcW w:w="1607"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2011-2012</w:t>
            </w:r>
          </w:p>
        </w:tc>
      </w:tr>
      <w:tr w:rsidR="00811D06" w:rsidRPr="00811D06" w:rsidTr="003F5477">
        <w:tc>
          <w:tcPr>
            <w:tcW w:w="4962"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На высшую квалификационную категорию</w:t>
            </w:r>
          </w:p>
        </w:tc>
        <w:tc>
          <w:tcPr>
            <w:tcW w:w="1606"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2</w:t>
            </w:r>
          </w:p>
        </w:tc>
        <w:tc>
          <w:tcPr>
            <w:tcW w:w="1606"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0</w:t>
            </w:r>
          </w:p>
        </w:tc>
        <w:tc>
          <w:tcPr>
            <w:tcW w:w="1607"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0</w:t>
            </w:r>
          </w:p>
        </w:tc>
      </w:tr>
      <w:tr w:rsidR="00811D06" w:rsidRPr="00811D06" w:rsidTr="003F5477">
        <w:tc>
          <w:tcPr>
            <w:tcW w:w="4962"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На первую квалификационную категорию</w:t>
            </w:r>
          </w:p>
        </w:tc>
        <w:tc>
          <w:tcPr>
            <w:tcW w:w="1606"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8</w:t>
            </w:r>
          </w:p>
        </w:tc>
        <w:tc>
          <w:tcPr>
            <w:tcW w:w="1606"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0</w:t>
            </w:r>
          </w:p>
        </w:tc>
        <w:tc>
          <w:tcPr>
            <w:tcW w:w="1607"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1</w:t>
            </w:r>
          </w:p>
        </w:tc>
      </w:tr>
      <w:tr w:rsidR="00811D06" w:rsidRPr="00811D06" w:rsidTr="003F5477">
        <w:tc>
          <w:tcPr>
            <w:tcW w:w="4962"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На вторую квалификационную категорию</w:t>
            </w:r>
          </w:p>
        </w:tc>
        <w:tc>
          <w:tcPr>
            <w:tcW w:w="1606"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6</w:t>
            </w:r>
          </w:p>
        </w:tc>
        <w:tc>
          <w:tcPr>
            <w:tcW w:w="1606"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2</w:t>
            </w:r>
          </w:p>
        </w:tc>
        <w:tc>
          <w:tcPr>
            <w:tcW w:w="1607"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w:t>
            </w:r>
          </w:p>
        </w:tc>
      </w:tr>
      <w:tr w:rsidR="00811D06" w:rsidRPr="00811D06" w:rsidTr="003F5477">
        <w:tc>
          <w:tcPr>
            <w:tcW w:w="4962" w:type="dxa"/>
          </w:tcPr>
          <w:p w:rsidR="00811D06" w:rsidRPr="00811D06" w:rsidRDefault="00811D06" w:rsidP="00811D06">
            <w:pPr>
              <w:spacing w:before="100" w:beforeAutospacing="1" w:after="115"/>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На соответствие занимаемой должности</w:t>
            </w:r>
          </w:p>
        </w:tc>
        <w:tc>
          <w:tcPr>
            <w:tcW w:w="1606"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w:t>
            </w:r>
          </w:p>
        </w:tc>
        <w:tc>
          <w:tcPr>
            <w:tcW w:w="1606"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w:t>
            </w:r>
          </w:p>
        </w:tc>
        <w:tc>
          <w:tcPr>
            <w:tcW w:w="1607"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2</w:t>
            </w:r>
          </w:p>
        </w:tc>
      </w:tr>
      <w:tr w:rsidR="00811D06" w:rsidRPr="00811D06" w:rsidTr="003F5477">
        <w:tc>
          <w:tcPr>
            <w:tcW w:w="4962" w:type="dxa"/>
          </w:tcPr>
          <w:p w:rsidR="00811D06" w:rsidRPr="00811D06" w:rsidRDefault="00811D06" w:rsidP="00811D06">
            <w:pPr>
              <w:spacing w:before="100" w:beforeAutospacing="1" w:after="115"/>
              <w:jc w:val="right"/>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Всего:</w:t>
            </w:r>
          </w:p>
        </w:tc>
        <w:tc>
          <w:tcPr>
            <w:tcW w:w="1606"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16</w:t>
            </w:r>
          </w:p>
        </w:tc>
        <w:tc>
          <w:tcPr>
            <w:tcW w:w="1606"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2</w:t>
            </w:r>
          </w:p>
        </w:tc>
        <w:tc>
          <w:tcPr>
            <w:tcW w:w="1607" w:type="dxa"/>
          </w:tcPr>
          <w:p w:rsidR="00811D06" w:rsidRPr="00811D06" w:rsidRDefault="00811D06" w:rsidP="00811D06">
            <w:pPr>
              <w:spacing w:before="100" w:beforeAutospacing="1" w:after="115"/>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3</w:t>
            </w:r>
          </w:p>
        </w:tc>
      </w:tr>
    </w:tbl>
    <w:p w:rsidR="00811D06" w:rsidRPr="00811D06" w:rsidRDefault="00811D06" w:rsidP="00811D06">
      <w:pPr>
        <w:spacing w:after="0" w:line="360" w:lineRule="auto"/>
        <w:rPr>
          <w:rFonts w:ascii="Times New Roman" w:hAnsi="Times New Roman" w:cs="Times New Roman"/>
          <w:sz w:val="28"/>
          <w:szCs w:val="28"/>
        </w:rPr>
      </w:pPr>
    </w:p>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noProof/>
          <w:sz w:val="28"/>
          <w:szCs w:val="28"/>
        </w:rPr>
        <w:drawing>
          <wp:inline distT="0" distB="0" distL="0" distR="0">
            <wp:extent cx="6216871" cy="2913321"/>
            <wp:effectExtent l="19050" t="0" r="0" b="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11D06" w:rsidRPr="00811D06" w:rsidRDefault="00811D06" w:rsidP="00811D06">
      <w:pPr>
        <w:spacing w:after="0" w:line="360" w:lineRule="auto"/>
        <w:jc w:val="center"/>
        <w:rPr>
          <w:rFonts w:ascii="Times New Roman" w:hAnsi="Times New Roman" w:cs="Times New Roman"/>
          <w:b/>
          <w:sz w:val="28"/>
          <w:szCs w:val="28"/>
          <w:u w:val="single"/>
        </w:rPr>
      </w:pPr>
      <w:r w:rsidRPr="00811D06">
        <w:rPr>
          <w:rFonts w:ascii="Times New Roman" w:hAnsi="Times New Roman" w:cs="Times New Roman"/>
          <w:sz w:val="28"/>
          <w:szCs w:val="28"/>
        </w:rPr>
        <w:lastRenderedPageBreak/>
        <w:t xml:space="preserve">  </w:t>
      </w:r>
      <w:r w:rsidRPr="00811D06">
        <w:rPr>
          <w:rFonts w:ascii="Times New Roman" w:hAnsi="Times New Roman" w:cs="Times New Roman"/>
          <w:b/>
          <w:sz w:val="28"/>
          <w:szCs w:val="28"/>
          <w:u w:val="single"/>
        </w:rPr>
        <w:t>3. Информация о воспитанниках</w:t>
      </w:r>
    </w:p>
    <w:p w:rsidR="00811D06" w:rsidRPr="00811D06" w:rsidRDefault="00811D06" w:rsidP="00811D06">
      <w:pPr>
        <w:spacing w:after="0" w:line="360" w:lineRule="auto"/>
        <w:ind w:right="-1"/>
        <w:jc w:val="both"/>
        <w:rPr>
          <w:rFonts w:ascii="Times New Roman" w:hAnsi="Times New Roman" w:cs="Times New Roman"/>
          <w:sz w:val="28"/>
          <w:szCs w:val="28"/>
        </w:rPr>
      </w:pPr>
    </w:p>
    <w:p w:rsidR="00811D06" w:rsidRPr="00811D06" w:rsidRDefault="00811D06" w:rsidP="00811D06">
      <w:pPr>
        <w:spacing w:after="0" w:line="360" w:lineRule="auto"/>
        <w:ind w:right="-1"/>
        <w:jc w:val="both"/>
        <w:rPr>
          <w:rFonts w:ascii="Times New Roman" w:hAnsi="Times New Roman" w:cs="Times New Roman"/>
          <w:sz w:val="28"/>
          <w:szCs w:val="28"/>
        </w:rPr>
      </w:pPr>
      <w:r w:rsidRPr="00811D06">
        <w:rPr>
          <w:rFonts w:ascii="Times New Roman" w:hAnsi="Times New Roman" w:cs="Times New Roman"/>
          <w:sz w:val="28"/>
          <w:szCs w:val="28"/>
        </w:rPr>
        <w:t>В детском доме функционирует 8 разновозрастных групп:</w:t>
      </w:r>
    </w:p>
    <w:p w:rsidR="00811D06" w:rsidRPr="00811D06" w:rsidRDefault="00811D06" w:rsidP="00811D06">
      <w:pPr>
        <w:numPr>
          <w:ilvl w:val="0"/>
          <w:numId w:val="7"/>
        </w:numPr>
        <w:spacing w:after="0" w:line="360" w:lineRule="auto"/>
        <w:ind w:right="-1"/>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Две  дошкольные группы компенсирующей направленности</w:t>
      </w:r>
    </w:p>
    <w:p w:rsidR="00811D06" w:rsidRPr="00811D06" w:rsidRDefault="00811D06" w:rsidP="00811D06">
      <w:pPr>
        <w:numPr>
          <w:ilvl w:val="0"/>
          <w:numId w:val="7"/>
        </w:numPr>
        <w:spacing w:after="0" w:line="360" w:lineRule="auto"/>
        <w:ind w:right="-1"/>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Шесть групп для детей школьного возраста</w:t>
      </w:r>
    </w:p>
    <w:p w:rsidR="00811D06" w:rsidRPr="00811D06" w:rsidRDefault="00811D06" w:rsidP="00811D06">
      <w:pPr>
        <w:spacing w:after="0" w:line="360" w:lineRule="auto"/>
        <w:ind w:right="-1"/>
        <w:jc w:val="both"/>
        <w:rPr>
          <w:rFonts w:ascii="Times New Roman" w:hAnsi="Times New Roman" w:cs="Times New Roman"/>
          <w:sz w:val="28"/>
          <w:szCs w:val="28"/>
        </w:rPr>
      </w:pPr>
      <w:r w:rsidRPr="00811D06">
        <w:rPr>
          <w:rFonts w:ascii="Times New Roman" w:hAnsi="Times New Roman" w:cs="Times New Roman"/>
          <w:sz w:val="28"/>
          <w:szCs w:val="28"/>
        </w:rPr>
        <w:t xml:space="preserve"> </w:t>
      </w:r>
      <w:proofErr w:type="gramStart"/>
      <w:r w:rsidRPr="00811D06">
        <w:rPr>
          <w:rFonts w:ascii="Times New Roman" w:hAnsi="Times New Roman" w:cs="Times New Roman"/>
          <w:sz w:val="28"/>
          <w:szCs w:val="28"/>
        </w:rPr>
        <w:t>На конец</w:t>
      </w:r>
      <w:proofErr w:type="gramEnd"/>
      <w:r w:rsidRPr="00811D06">
        <w:rPr>
          <w:rFonts w:ascii="Times New Roman" w:hAnsi="Times New Roman" w:cs="Times New Roman"/>
          <w:sz w:val="28"/>
          <w:szCs w:val="28"/>
        </w:rPr>
        <w:t xml:space="preserve"> 2011 – 2012 учебного года в учреждении находится 65 воспитанников, из них 15 воспитанников дошкольного возраста, 50 – воспитанники школьного возраста.</w:t>
      </w:r>
    </w:p>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 xml:space="preserve">    </w:t>
      </w:r>
    </w:p>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Из числа детей школьного возраста:</w:t>
      </w:r>
    </w:p>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 обучаются в 1-4 классах - 24 человека;</w:t>
      </w:r>
    </w:p>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 обучаются в 5-9 классах - 22 человека;</w:t>
      </w:r>
    </w:p>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 обучаются в 10-11 классах – 3 человека;</w:t>
      </w:r>
    </w:p>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 обучается в ГОУ СПО – 1 человек.</w:t>
      </w:r>
    </w:p>
    <w:p w:rsidR="00811D06" w:rsidRPr="00811D06" w:rsidRDefault="00811D06" w:rsidP="00811D06">
      <w:pPr>
        <w:spacing w:after="0" w:line="360" w:lineRule="auto"/>
        <w:rPr>
          <w:rFonts w:ascii="Times New Roman" w:hAnsi="Times New Roman" w:cs="Times New Roman"/>
          <w:sz w:val="28"/>
          <w:szCs w:val="28"/>
        </w:rPr>
      </w:pPr>
    </w:p>
    <w:p w:rsidR="00811D06" w:rsidRPr="00811D06" w:rsidRDefault="00811D06" w:rsidP="00811D06">
      <w:pPr>
        <w:spacing w:after="0" w:line="360" w:lineRule="auto"/>
        <w:jc w:val="center"/>
        <w:rPr>
          <w:rFonts w:ascii="Times New Roman" w:hAnsi="Times New Roman" w:cs="Times New Roman"/>
          <w:sz w:val="28"/>
          <w:szCs w:val="28"/>
          <w:lang w:val="en-US"/>
        </w:rPr>
      </w:pPr>
      <w:r w:rsidRPr="00811D06">
        <w:rPr>
          <w:rFonts w:ascii="Times New Roman" w:eastAsiaTheme="minorHAnsi" w:hAnsi="Times New Roman" w:cs="Times New Roman"/>
          <w:noProof/>
          <w:sz w:val="28"/>
          <w:szCs w:val="28"/>
        </w:rPr>
        <w:drawing>
          <wp:inline distT="0" distB="0" distL="0" distR="0">
            <wp:extent cx="5573513" cy="2190307"/>
            <wp:effectExtent l="19050" t="0" r="8137"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1D06" w:rsidRPr="00811D06" w:rsidRDefault="00811D06" w:rsidP="00811D06">
      <w:pPr>
        <w:spacing w:after="0" w:line="360" w:lineRule="auto"/>
        <w:rPr>
          <w:rFonts w:ascii="Times New Roman" w:hAnsi="Times New Roman" w:cs="Times New Roman"/>
          <w:sz w:val="28"/>
          <w:szCs w:val="28"/>
        </w:rPr>
      </w:pPr>
    </w:p>
    <w:p w:rsidR="00811D06" w:rsidRPr="00811D06" w:rsidRDefault="00811D06" w:rsidP="00811D06">
      <w:pPr>
        <w:spacing w:after="0" w:line="360" w:lineRule="auto"/>
        <w:rPr>
          <w:rFonts w:ascii="Times New Roman" w:hAnsi="Times New Roman" w:cs="Times New Roman"/>
          <w:b/>
          <w:sz w:val="28"/>
          <w:szCs w:val="28"/>
        </w:rPr>
      </w:pPr>
      <w:r w:rsidRPr="00811D06">
        <w:rPr>
          <w:rFonts w:ascii="Times New Roman" w:hAnsi="Times New Roman" w:cs="Times New Roman"/>
          <w:b/>
          <w:sz w:val="28"/>
          <w:szCs w:val="28"/>
        </w:rPr>
        <w:t xml:space="preserve"> Социальный статус  воспитанников</w:t>
      </w:r>
    </w:p>
    <w:p w:rsidR="00811D06" w:rsidRPr="00811D06" w:rsidRDefault="00811D06" w:rsidP="00811D06">
      <w:pPr>
        <w:spacing w:after="0" w:line="360" w:lineRule="auto"/>
        <w:rPr>
          <w:rFonts w:ascii="Times New Roman" w:hAnsi="Times New Roman" w:cs="Times New Roman"/>
          <w:b/>
          <w:sz w:val="28"/>
          <w:szCs w:val="28"/>
        </w:rPr>
      </w:pPr>
      <w:r w:rsidRPr="00811D06">
        <w:rPr>
          <w:rFonts w:ascii="Times New Roman" w:hAnsi="Times New Roman" w:cs="Times New Roman"/>
          <w:b/>
          <w:sz w:val="28"/>
          <w:szCs w:val="28"/>
        </w:rPr>
        <w:t xml:space="preserve"> </w:t>
      </w:r>
    </w:p>
    <w:tbl>
      <w:tblPr>
        <w:tblW w:w="7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417"/>
      </w:tblGrid>
      <w:tr w:rsidR="00811D06" w:rsidRPr="00811D06" w:rsidTr="003F5477">
        <w:trPr>
          <w:trHeight w:val="135"/>
        </w:trPr>
        <w:tc>
          <w:tcPr>
            <w:tcW w:w="6379" w:type="dxa"/>
          </w:tcPr>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 xml:space="preserve">дети – сироты </w:t>
            </w:r>
          </w:p>
        </w:tc>
        <w:tc>
          <w:tcPr>
            <w:tcW w:w="1417" w:type="dxa"/>
          </w:tcPr>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hAnsi="Times New Roman" w:cs="Times New Roman"/>
                <w:b/>
                <w:sz w:val="28"/>
                <w:szCs w:val="28"/>
              </w:rPr>
              <w:t>7</w:t>
            </w:r>
          </w:p>
        </w:tc>
      </w:tr>
      <w:tr w:rsidR="00811D06" w:rsidRPr="00811D06" w:rsidTr="003F5477">
        <w:trPr>
          <w:trHeight w:val="1523"/>
        </w:trPr>
        <w:tc>
          <w:tcPr>
            <w:tcW w:w="6379" w:type="dxa"/>
          </w:tcPr>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дети, оставшиеся без попечения родителей, из них:</w:t>
            </w:r>
          </w:p>
          <w:p w:rsidR="00811D06" w:rsidRPr="00811D06" w:rsidRDefault="00811D06" w:rsidP="00811D06">
            <w:pPr>
              <w:spacing w:after="0" w:line="360" w:lineRule="auto"/>
              <w:rPr>
                <w:rFonts w:ascii="Times New Roman" w:hAnsi="Times New Roman" w:cs="Times New Roman"/>
                <w:sz w:val="28"/>
                <w:szCs w:val="28"/>
              </w:rPr>
            </w:pPr>
          </w:p>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дети, чьи родители лишены прав</w:t>
            </w:r>
          </w:p>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дети, чьи родители ограничены в правах</w:t>
            </w:r>
          </w:p>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lastRenderedPageBreak/>
              <w:t>дети, чьи родители осуждены</w:t>
            </w:r>
          </w:p>
        </w:tc>
        <w:tc>
          <w:tcPr>
            <w:tcW w:w="1417" w:type="dxa"/>
          </w:tcPr>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hAnsi="Times New Roman" w:cs="Times New Roman"/>
                <w:b/>
                <w:sz w:val="28"/>
                <w:szCs w:val="28"/>
              </w:rPr>
              <w:lastRenderedPageBreak/>
              <w:t>58</w:t>
            </w:r>
          </w:p>
          <w:p w:rsidR="00811D06" w:rsidRPr="00811D06" w:rsidRDefault="00811D06" w:rsidP="00811D06">
            <w:pPr>
              <w:spacing w:after="0" w:line="360" w:lineRule="auto"/>
              <w:jc w:val="center"/>
              <w:rPr>
                <w:rFonts w:ascii="Times New Roman" w:hAnsi="Times New Roman" w:cs="Times New Roman"/>
                <w:sz w:val="28"/>
                <w:szCs w:val="28"/>
              </w:rPr>
            </w:pPr>
          </w:p>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56</w:t>
            </w:r>
          </w:p>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4</w:t>
            </w:r>
          </w:p>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lastRenderedPageBreak/>
              <w:t>2</w:t>
            </w:r>
          </w:p>
        </w:tc>
      </w:tr>
      <w:tr w:rsidR="00811D06" w:rsidRPr="00811D06" w:rsidTr="003F5477">
        <w:trPr>
          <w:trHeight w:val="135"/>
        </w:trPr>
        <w:tc>
          <w:tcPr>
            <w:tcW w:w="6379" w:type="dxa"/>
          </w:tcPr>
          <w:p w:rsidR="00811D06" w:rsidRPr="00811D06" w:rsidRDefault="00811D06" w:rsidP="00811D06">
            <w:pPr>
              <w:spacing w:after="0" w:line="360" w:lineRule="auto"/>
              <w:jc w:val="right"/>
              <w:rPr>
                <w:rFonts w:ascii="Times New Roman" w:hAnsi="Times New Roman" w:cs="Times New Roman"/>
                <w:sz w:val="28"/>
                <w:szCs w:val="28"/>
              </w:rPr>
            </w:pPr>
            <w:r w:rsidRPr="00811D06">
              <w:rPr>
                <w:rFonts w:ascii="Times New Roman" w:hAnsi="Times New Roman" w:cs="Times New Roman"/>
                <w:b/>
                <w:sz w:val="28"/>
                <w:szCs w:val="28"/>
              </w:rPr>
              <w:lastRenderedPageBreak/>
              <w:t>итого</w:t>
            </w:r>
          </w:p>
        </w:tc>
        <w:tc>
          <w:tcPr>
            <w:tcW w:w="1417" w:type="dxa"/>
          </w:tcPr>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hAnsi="Times New Roman" w:cs="Times New Roman"/>
                <w:b/>
                <w:sz w:val="28"/>
                <w:szCs w:val="28"/>
              </w:rPr>
              <w:t>65</w:t>
            </w:r>
          </w:p>
        </w:tc>
      </w:tr>
    </w:tbl>
    <w:p w:rsidR="00811D06" w:rsidRPr="00811D06" w:rsidRDefault="00811D06" w:rsidP="00811D06">
      <w:pPr>
        <w:spacing w:after="0" w:line="360" w:lineRule="auto"/>
        <w:rPr>
          <w:rFonts w:ascii="Times New Roman" w:hAnsi="Times New Roman" w:cs="Times New Roman"/>
          <w:sz w:val="28"/>
          <w:szCs w:val="28"/>
        </w:rPr>
      </w:pPr>
    </w:p>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noProof/>
          <w:sz w:val="28"/>
          <w:szCs w:val="28"/>
        </w:rPr>
        <w:drawing>
          <wp:inline distT="0" distB="0" distL="0" distR="0">
            <wp:extent cx="5796959" cy="2743200"/>
            <wp:effectExtent l="19050" t="0" r="0" b="0"/>
            <wp:docPr id="1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1D06" w:rsidRPr="00811D06" w:rsidRDefault="00811D06" w:rsidP="00811D06">
      <w:pPr>
        <w:spacing w:after="0" w:line="360" w:lineRule="auto"/>
        <w:ind w:right="-1"/>
        <w:jc w:val="both"/>
        <w:rPr>
          <w:rFonts w:ascii="Times New Roman" w:hAnsi="Times New Roman" w:cs="Times New Roman"/>
          <w:b/>
          <w:sz w:val="28"/>
          <w:szCs w:val="28"/>
        </w:rPr>
      </w:pPr>
      <w:r w:rsidRPr="00811D06">
        <w:rPr>
          <w:rFonts w:ascii="Times New Roman" w:hAnsi="Times New Roman" w:cs="Times New Roman"/>
          <w:b/>
          <w:bCs/>
          <w:sz w:val="28"/>
          <w:szCs w:val="28"/>
        </w:rPr>
        <w:t>Правовая защита воспитанников</w:t>
      </w:r>
      <w:r w:rsidRPr="00811D06">
        <w:rPr>
          <w:rFonts w:ascii="Times New Roman" w:hAnsi="Times New Roman" w:cs="Times New Roman"/>
          <w:b/>
          <w:sz w:val="28"/>
          <w:szCs w:val="28"/>
        </w:rPr>
        <w:t>:</w:t>
      </w:r>
    </w:p>
    <w:p w:rsidR="00811D06" w:rsidRPr="00811D06" w:rsidRDefault="00811D06" w:rsidP="00811D06">
      <w:pPr>
        <w:spacing w:after="0" w:line="360" w:lineRule="auto"/>
        <w:ind w:right="-1"/>
        <w:jc w:val="both"/>
        <w:rPr>
          <w:rFonts w:ascii="Times New Roman" w:hAnsi="Times New Roman" w:cs="Times New Roman"/>
          <w:sz w:val="28"/>
          <w:szCs w:val="28"/>
        </w:rPr>
      </w:pPr>
      <w:r w:rsidRPr="00811D06">
        <w:rPr>
          <w:rFonts w:ascii="Times New Roman" w:hAnsi="Times New Roman" w:cs="Times New Roman"/>
          <w:sz w:val="28"/>
          <w:szCs w:val="28"/>
        </w:rPr>
        <w:t>С целью определения юридического статуса воспитанников подготовлены и удовлетворены исковые заявления о лишении родительских прав в отношении матерей двух воспитанников. На контроле остается вопрос по лишению родительских прав/возвращению в семью троих воспитанников.</w:t>
      </w:r>
    </w:p>
    <w:p w:rsidR="00811D06" w:rsidRPr="00811D06" w:rsidRDefault="00811D06" w:rsidP="00811D06">
      <w:pPr>
        <w:spacing w:after="0" w:line="360" w:lineRule="auto"/>
        <w:ind w:right="-1"/>
        <w:jc w:val="both"/>
        <w:rPr>
          <w:rFonts w:ascii="Times New Roman" w:hAnsi="Times New Roman" w:cs="Times New Roman"/>
          <w:b/>
          <w:sz w:val="28"/>
          <w:szCs w:val="28"/>
        </w:rPr>
      </w:pPr>
      <w:r w:rsidRPr="00811D06">
        <w:rPr>
          <w:rFonts w:ascii="Times New Roman" w:hAnsi="Times New Roman" w:cs="Times New Roman"/>
          <w:b/>
          <w:sz w:val="28"/>
          <w:szCs w:val="28"/>
        </w:rPr>
        <w:t xml:space="preserve"> Охрана жилищных прав воспитанников: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9"/>
        <w:gridCol w:w="1592"/>
        <w:gridCol w:w="1722"/>
      </w:tblGrid>
      <w:tr w:rsidR="00811D06" w:rsidRPr="00811D06" w:rsidTr="003F5477">
        <w:tc>
          <w:tcPr>
            <w:tcW w:w="5779" w:type="dxa"/>
          </w:tcPr>
          <w:p w:rsidR="00811D06" w:rsidRPr="00811D06" w:rsidRDefault="00811D06" w:rsidP="00811D06">
            <w:pPr>
              <w:spacing w:after="0" w:line="360" w:lineRule="auto"/>
              <w:rPr>
                <w:rFonts w:ascii="Times New Roman" w:hAnsi="Times New Roman" w:cs="Times New Roman"/>
                <w:sz w:val="28"/>
                <w:szCs w:val="28"/>
              </w:rPr>
            </w:pPr>
          </w:p>
        </w:tc>
        <w:tc>
          <w:tcPr>
            <w:tcW w:w="1592" w:type="dxa"/>
          </w:tcPr>
          <w:p w:rsidR="00811D06" w:rsidRPr="00811D06" w:rsidRDefault="00811D06" w:rsidP="00811D06">
            <w:pPr>
              <w:spacing w:after="0" w:line="240" w:lineRule="auto"/>
              <w:jc w:val="center"/>
              <w:rPr>
                <w:rFonts w:ascii="Times New Roman" w:hAnsi="Times New Roman" w:cs="Times New Roman"/>
                <w:b/>
                <w:sz w:val="28"/>
                <w:szCs w:val="28"/>
              </w:rPr>
            </w:pPr>
            <w:r w:rsidRPr="00811D06">
              <w:rPr>
                <w:rFonts w:ascii="Times New Roman" w:hAnsi="Times New Roman" w:cs="Times New Roman"/>
                <w:b/>
                <w:sz w:val="28"/>
                <w:szCs w:val="28"/>
              </w:rPr>
              <w:t>2011 год</w:t>
            </w:r>
          </w:p>
        </w:tc>
        <w:tc>
          <w:tcPr>
            <w:tcW w:w="1722" w:type="dxa"/>
          </w:tcPr>
          <w:p w:rsidR="00811D06" w:rsidRPr="00811D06" w:rsidRDefault="00811D06" w:rsidP="00811D06">
            <w:pPr>
              <w:spacing w:after="0" w:line="240" w:lineRule="auto"/>
              <w:jc w:val="center"/>
              <w:rPr>
                <w:rFonts w:ascii="Times New Roman" w:hAnsi="Times New Roman" w:cs="Times New Roman"/>
                <w:b/>
                <w:sz w:val="28"/>
                <w:szCs w:val="28"/>
              </w:rPr>
            </w:pPr>
            <w:r w:rsidRPr="00811D06">
              <w:rPr>
                <w:rFonts w:ascii="Times New Roman" w:hAnsi="Times New Roman" w:cs="Times New Roman"/>
                <w:b/>
                <w:sz w:val="28"/>
                <w:szCs w:val="28"/>
              </w:rPr>
              <w:t>2012 год</w:t>
            </w:r>
          </w:p>
        </w:tc>
      </w:tr>
      <w:tr w:rsidR="00811D06" w:rsidRPr="00811D06" w:rsidTr="003F5477">
        <w:tc>
          <w:tcPr>
            <w:tcW w:w="5779" w:type="dxa"/>
          </w:tcPr>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Имеют жилые помещения</w:t>
            </w:r>
          </w:p>
        </w:tc>
        <w:tc>
          <w:tcPr>
            <w:tcW w:w="1592" w:type="dxa"/>
          </w:tcPr>
          <w:p w:rsidR="00811D06" w:rsidRPr="00811D06" w:rsidRDefault="00811D06" w:rsidP="00811D06">
            <w:pPr>
              <w:spacing w:after="0" w:line="240" w:lineRule="auto"/>
              <w:jc w:val="center"/>
              <w:rPr>
                <w:rFonts w:ascii="Times New Roman" w:hAnsi="Times New Roman" w:cs="Times New Roman"/>
                <w:sz w:val="28"/>
                <w:szCs w:val="28"/>
              </w:rPr>
            </w:pPr>
            <w:r w:rsidRPr="00811D06">
              <w:rPr>
                <w:rFonts w:ascii="Times New Roman" w:hAnsi="Times New Roman" w:cs="Times New Roman"/>
                <w:sz w:val="28"/>
                <w:szCs w:val="28"/>
              </w:rPr>
              <w:t>64</w:t>
            </w:r>
          </w:p>
        </w:tc>
        <w:tc>
          <w:tcPr>
            <w:tcW w:w="1722" w:type="dxa"/>
          </w:tcPr>
          <w:p w:rsidR="00811D06" w:rsidRPr="00811D06" w:rsidRDefault="00811D06" w:rsidP="00811D06">
            <w:pPr>
              <w:spacing w:after="0" w:line="240" w:lineRule="auto"/>
              <w:jc w:val="center"/>
              <w:rPr>
                <w:rFonts w:ascii="Times New Roman" w:hAnsi="Times New Roman" w:cs="Times New Roman"/>
                <w:sz w:val="28"/>
                <w:szCs w:val="28"/>
              </w:rPr>
            </w:pPr>
            <w:r w:rsidRPr="00811D06">
              <w:rPr>
                <w:rFonts w:ascii="Times New Roman" w:hAnsi="Times New Roman" w:cs="Times New Roman"/>
                <w:sz w:val="28"/>
                <w:szCs w:val="28"/>
              </w:rPr>
              <w:t>55</w:t>
            </w:r>
          </w:p>
        </w:tc>
      </w:tr>
      <w:tr w:rsidR="00811D06" w:rsidRPr="00811D06" w:rsidTr="003F5477">
        <w:tc>
          <w:tcPr>
            <w:tcW w:w="5779" w:type="dxa"/>
          </w:tcPr>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Имеют право на внеочередное предоставление жилого помещения</w:t>
            </w:r>
          </w:p>
        </w:tc>
        <w:tc>
          <w:tcPr>
            <w:tcW w:w="1592" w:type="dxa"/>
          </w:tcPr>
          <w:p w:rsidR="00811D06" w:rsidRPr="00811D06" w:rsidRDefault="00811D06" w:rsidP="00811D06">
            <w:pPr>
              <w:spacing w:after="0" w:line="240" w:lineRule="auto"/>
              <w:jc w:val="center"/>
              <w:rPr>
                <w:rFonts w:ascii="Times New Roman" w:hAnsi="Times New Roman" w:cs="Times New Roman"/>
                <w:sz w:val="28"/>
                <w:szCs w:val="28"/>
              </w:rPr>
            </w:pPr>
            <w:r w:rsidRPr="00811D06">
              <w:rPr>
                <w:rFonts w:ascii="Times New Roman" w:hAnsi="Times New Roman" w:cs="Times New Roman"/>
                <w:sz w:val="28"/>
                <w:szCs w:val="28"/>
              </w:rPr>
              <w:t>12</w:t>
            </w:r>
          </w:p>
        </w:tc>
        <w:tc>
          <w:tcPr>
            <w:tcW w:w="1722" w:type="dxa"/>
          </w:tcPr>
          <w:p w:rsidR="00811D06" w:rsidRPr="00811D06" w:rsidRDefault="00811D06" w:rsidP="00811D06">
            <w:pPr>
              <w:spacing w:after="0" w:line="240" w:lineRule="auto"/>
              <w:jc w:val="center"/>
              <w:rPr>
                <w:rFonts w:ascii="Times New Roman" w:hAnsi="Times New Roman" w:cs="Times New Roman"/>
                <w:sz w:val="28"/>
                <w:szCs w:val="28"/>
              </w:rPr>
            </w:pPr>
            <w:r w:rsidRPr="00811D06">
              <w:rPr>
                <w:rFonts w:ascii="Times New Roman" w:hAnsi="Times New Roman" w:cs="Times New Roman"/>
                <w:sz w:val="28"/>
                <w:szCs w:val="28"/>
              </w:rPr>
              <w:t>10</w:t>
            </w:r>
          </w:p>
        </w:tc>
      </w:tr>
      <w:tr w:rsidR="00811D06" w:rsidRPr="00811D06" w:rsidTr="003F5477">
        <w:tc>
          <w:tcPr>
            <w:tcW w:w="5779" w:type="dxa"/>
          </w:tcPr>
          <w:p w:rsidR="00811D06" w:rsidRPr="00811D06" w:rsidRDefault="00811D06" w:rsidP="00811D06">
            <w:pPr>
              <w:spacing w:after="0" w:line="360" w:lineRule="auto"/>
              <w:rPr>
                <w:rFonts w:ascii="Times New Roman" w:hAnsi="Times New Roman" w:cs="Times New Roman"/>
                <w:sz w:val="28"/>
                <w:szCs w:val="28"/>
              </w:rPr>
            </w:pPr>
            <w:proofErr w:type="gramStart"/>
            <w:r w:rsidRPr="00811D06">
              <w:rPr>
                <w:rFonts w:ascii="Times New Roman" w:hAnsi="Times New Roman" w:cs="Times New Roman"/>
                <w:sz w:val="28"/>
                <w:szCs w:val="28"/>
              </w:rPr>
              <w:t>Поставлены на учет по предоставлению внеочередного жилого помещения</w:t>
            </w:r>
            <w:proofErr w:type="gramEnd"/>
          </w:p>
        </w:tc>
        <w:tc>
          <w:tcPr>
            <w:tcW w:w="1592" w:type="dxa"/>
          </w:tcPr>
          <w:p w:rsidR="00811D06" w:rsidRPr="00811D06" w:rsidRDefault="00811D06" w:rsidP="00811D06">
            <w:pPr>
              <w:spacing w:after="0" w:line="240" w:lineRule="auto"/>
              <w:jc w:val="center"/>
              <w:rPr>
                <w:rFonts w:ascii="Times New Roman" w:hAnsi="Times New Roman" w:cs="Times New Roman"/>
                <w:sz w:val="28"/>
                <w:szCs w:val="28"/>
              </w:rPr>
            </w:pPr>
            <w:r w:rsidRPr="00811D06">
              <w:rPr>
                <w:rFonts w:ascii="Times New Roman" w:hAnsi="Times New Roman" w:cs="Times New Roman"/>
                <w:sz w:val="28"/>
                <w:szCs w:val="28"/>
              </w:rPr>
              <w:t>11</w:t>
            </w:r>
          </w:p>
        </w:tc>
        <w:tc>
          <w:tcPr>
            <w:tcW w:w="1722" w:type="dxa"/>
          </w:tcPr>
          <w:p w:rsidR="00811D06" w:rsidRPr="00811D06" w:rsidRDefault="00811D06" w:rsidP="00811D06">
            <w:pPr>
              <w:spacing w:after="0" w:line="240" w:lineRule="auto"/>
              <w:jc w:val="center"/>
              <w:rPr>
                <w:rFonts w:ascii="Times New Roman" w:hAnsi="Times New Roman" w:cs="Times New Roman"/>
                <w:sz w:val="28"/>
                <w:szCs w:val="28"/>
              </w:rPr>
            </w:pPr>
            <w:r w:rsidRPr="00811D06">
              <w:rPr>
                <w:rFonts w:ascii="Times New Roman" w:hAnsi="Times New Roman" w:cs="Times New Roman"/>
                <w:sz w:val="28"/>
                <w:szCs w:val="28"/>
              </w:rPr>
              <w:t>10</w:t>
            </w:r>
          </w:p>
        </w:tc>
      </w:tr>
      <w:tr w:rsidR="00811D06" w:rsidRPr="00811D06" w:rsidTr="003F5477">
        <w:tc>
          <w:tcPr>
            <w:tcW w:w="5779" w:type="dxa"/>
          </w:tcPr>
          <w:p w:rsidR="00811D06" w:rsidRPr="00811D06" w:rsidRDefault="00811D06" w:rsidP="00811D06">
            <w:pPr>
              <w:spacing w:after="0" w:line="360" w:lineRule="auto"/>
              <w:jc w:val="right"/>
              <w:rPr>
                <w:rFonts w:ascii="Times New Roman" w:hAnsi="Times New Roman" w:cs="Times New Roman"/>
                <w:b/>
                <w:sz w:val="28"/>
                <w:szCs w:val="28"/>
              </w:rPr>
            </w:pPr>
            <w:r w:rsidRPr="00811D06">
              <w:rPr>
                <w:rFonts w:ascii="Times New Roman" w:hAnsi="Times New Roman" w:cs="Times New Roman"/>
                <w:b/>
                <w:sz w:val="28"/>
                <w:szCs w:val="28"/>
              </w:rPr>
              <w:t>итого</w:t>
            </w:r>
          </w:p>
        </w:tc>
        <w:tc>
          <w:tcPr>
            <w:tcW w:w="1592" w:type="dxa"/>
          </w:tcPr>
          <w:p w:rsidR="00811D06" w:rsidRPr="00811D06" w:rsidRDefault="00811D06" w:rsidP="00811D06">
            <w:pPr>
              <w:spacing w:after="0" w:line="240" w:lineRule="auto"/>
              <w:jc w:val="center"/>
              <w:rPr>
                <w:rFonts w:ascii="Times New Roman" w:hAnsi="Times New Roman" w:cs="Times New Roman"/>
                <w:b/>
                <w:sz w:val="28"/>
                <w:szCs w:val="28"/>
              </w:rPr>
            </w:pPr>
            <w:r w:rsidRPr="00811D06">
              <w:rPr>
                <w:rFonts w:ascii="Times New Roman" w:hAnsi="Times New Roman" w:cs="Times New Roman"/>
                <w:b/>
                <w:sz w:val="28"/>
                <w:szCs w:val="28"/>
              </w:rPr>
              <w:t>76</w:t>
            </w:r>
          </w:p>
        </w:tc>
        <w:tc>
          <w:tcPr>
            <w:tcW w:w="1722" w:type="dxa"/>
          </w:tcPr>
          <w:p w:rsidR="00811D06" w:rsidRPr="00811D06" w:rsidRDefault="00811D06" w:rsidP="00811D06">
            <w:pPr>
              <w:spacing w:after="0" w:line="240" w:lineRule="auto"/>
              <w:jc w:val="center"/>
              <w:rPr>
                <w:rFonts w:ascii="Times New Roman" w:hAnsi="Times New Roman" w:cs="Times New Roman"/>
                <w:b/>
                <w:sz w:val="28"/>
                <w:szCs w:val="28"/>
              </w:rPr>
            </w:pPr>
            <w:r w:rsidRPr="00811D06">
              <w:rPr>
                <w:rFonts w:ascii="Times New Roman" w:hAnsi="Times New Roman" w:cs="Times New Roman"/>
                <w:b/>
                <w:sz w:val="28"/>
                <w:szCs w:val="28"/>
              </w:rPr>
              <w:t>65</w:t>
            </w:r>
          </w:p>
        </w:tc>
      </w:tr>
    </w:tbl>
    <w:p w:rsidR="00811D06" w:rsidRPr="00811D06" w:rsidRDefault="00811D06" w:rsidP="00811D06">
      <w:pPr>
        <w:spacing w:after="0" w:line="360" w:lineRule="auto"/>
        <w:ind w:right="-1"/>
        <w:jc w:val="both"/>
        <w:rPr>
          <w:rFonts w:ascii="Times New Roman" w:hAnsi="Times New Roman" w:cs="Times New Roman"/>
          <w:sz w:val="28"/>
          <w:szCs w:val="28"/>
        </w:rPr>
      </w:pPr>
    </w:p>
    <w:tbl>
      <w:tblPr>
        <w:tblW w:w="9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2817"/>
      </w:tblGrid>
      <w:tr w:rsidR="00811D06" w:rsidRPr="00811D06" w:rsidTr="003F5477">
        <w:tc>
          <w:tcPr>
            <w:tcW w:w="6237" w:type="dxa"/>
          </w:tcPr>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 xml:space="preserve">Закрепленные жилые помещения, находящиеся в собственности, из них: </w:t>
            </w:r>
          </w:p>
        </w:tc>
        <w:tc>
          <w:tcPr>
            <w:tcW w:w="2817"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10</w:t>
            </w:r>
          </w:p>
        </w:tc>
      </w:tr>
      <w:tr w:rsidR="00811D06" w:rsidRPr="00811D06" w:rsidTr="003F5477">
        <w:tc>
          <w:tcPr>
            <w:tcW w:w="6237" w:type="dxa"/>
          </w:tcPr>
          <w:p w:rsidR="00811D06" w:rsidRPr="00811D06" w:rsidRDefault="00811D06" w:rsidP="00811D06">
            <w:pPr>
              <w:spacing w:after="0" w:line="360" w:lineRule="auto"/>
              <w:ind w:left="459"/>
              <w:rPr>
                <w:rFonts w:ascii="Times New Roman" w:hAnsi="Times New Roman" w:cs="Times New Roman"/>
                <w:sz w:val="28"/>
                <w:szCs w:val="28"/>
              </w:rPr>
            </w:pPr>
            <w:r w:rsidRPr="00811D06">
              <w:rPr>
                <w:rFonts w:ascii="Times New Roman" w:hAnsi="Times New Roman" w:cs="Times New Roman"/>
                <w:sz w:val="28"/>
                <w:szCs w:val="28"/>
              </w:rPr>
              <w:lastRenderedPageBreak/>
              <w:t>без права собственности</w:t>
            </w:r>
          </w:p>
        </w:tc>
        <w:tc>
          <w:tcPr>
            <w:tcW w:w="2817"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5</w:t>
            </w:r>
          </w:p>
        </w:tc>
      </w:tr>
      <w:tr w:rsidR="00811D06" w:rsidRPr="00811D06" w:rsidTr="003F5477">
        <w:tc>
          <w:tcPr>
            <w:tcW w:w="6237" w:type="dxa"/>
          </w:tcPr>
          <w:p w:rsidR="00811D06" w:rsidRPr="00811D06" w:rsidRDefault="00811D06" w:rsidP="00811D06">
            <w:pPr>
              <w:spacing w:after="0" w:line="360" w:lineRule="auto"/>
              <w:ind w:left="459"/>
              <w:rPr>
                <w:rFonts w:ascii="Times New Roman" w:hAnsi="Times New Roman" w:cs="Times New Roman"/>
                <w:sz w:val="28"/>
                <w:szCs w:val="28"/>
              </w:rPr>
            </w:pPr>
            <w:r w:rsidRPr="00811D06">
              <w:rPr>
                <w:rFonts w:ascii="Times New Roman" w:hAnsi="Times New Roman" w:cs="Times New Roman"/>
                <w:sz w:val="28"/>
                <w:szCs w:val="28"/>
              </w:rPr>
              <w:t>с правом собственности, из них:</w:t>
            </w:r>
          </w:p>
        </w:tc>
        <w:tc>
          <w:tcPr>
            <w:tcW w:w="2817"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5</w:t>
            </w:r>
          </w:p>
        </w:tc>
      </w:tr>
      <w:tr w:rsidR="00811D06" w:rsidRPr="00811D06" w:rsidTr="003F5477">
        <w:tc>
          <w:tcPr>
            <w:tcW w:w="6237" w:type="dxa"/>
          </w:tcPr>
          <w:p w:rsidR="00811D06" w:rsidRPr="00811D06" w:rsidRDefault="00811D06" w:rsidP="00811D06">
            <w:pPr>
              <w:spacing w:after="0" w:line="360" w:lineRule="auto"/>
              <w:ind w:left="1593"/>
              <w:rPr>
                <w:rFonts w:ascii="Times New Roman" w:hAnsi="Times New Roman" w:cs="Times New Roman"/>
                <w:sz w:val="28"/>
                <w:szCs w:val="28"/>
              </w:rPr>
            </w:pPr>
            <w:r w:rsidRPr="00811D06">
              <w:rPr>
                <w:rFonts w:ascii="Times New Roman" w:hAnsi="Times New Roman" w:cs="Times New Roman"/>
                <w:sz w:val="28"/>
                <w:szCs w:val="28"/>
              </w:rPr>
              <w:t>полная собственность</w:t>
            </w:r>
          </w:p>
        </w:tc>
        <w:tc>
          <w:tcPr>
            <w:tcW w:w="2817"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1</w:t>
            </w:r>
          </w:p>
        </w:tc>
      </w:tr>
      <w:tr w:rsidR="00811D06" w:rsidRPr="00811D06" w:rsidTr="003F5477">
        <w:tc>
          <w:tcPr>
            <w:tcW w:w="6237" w:type="dxa"/>
          </w:tcPr>
          <w:p w:rsidR="00811D06" w:rsidRPr="00811D06" w:rsidRDefault="00811D06" w:rsidP="00811D06">
            <w:pPr>
              <w:spacing w:after="0" w:line="360" w:lineRule="auto"/>
              <w:ind w:left="1593"/>
              <w:rPr>
                <w:rFonts w:ascii="Times New Roman" w:hAnsi="Times New Roman" w:cs="Times New Roman"/>
                <w:sz w:val="28"/>
                <w:szCs w:val="28"/>
              </w:rPr>
            </w:pPr>
            <w:r w:rsidRPr="00811D06">
              <w:rPr>
                <w:rFonts w:ascii="Times New Roman" w:hAnsi="Times New Roman" w:cs="Times New Roman"/>
                <w:sz w:val="28"/>
                <w:szCs w:val="28"/>
              </w:rPr>
              <w:t>долевая</w:t>
            </w:r>
          </w:p>
        </w:tc>
        <w:tc>
          <w:tcPr>
            <w:tcW w:w="2817"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4</w:t>
            </w:r>
          </w:p>
        </w:tc>
      </w:tr>
    </w:tbl>
    <w:p w:rsidR="00811D06" w:rsidRPr="00811D06" w:rsidRDefault="00811D06" w:rsidP="00811D06">
      <w:pPr>
        <w:spacing w:after="0" w:line="360" w:lineRule="auto"/>
        <w:ind w:right="-1"/>
        <w:jc w:val="both"/>
        <w:rPr>
          <w:rFonts w:ascii="Times New Roman" w:hAnsi="Times New Roman" w:cs="Times New Roman"/>
          <w:sz w:val="28"/>
          <w:szCs w:val="28"/>
        </w:rPr>
      </w:pPr>
    </w:p>
    <w:p w:rsidR="00811D06" w:rsidRPr="00811D06" w:rsidRDefault="00811D06" w:rsidP="00811D06">
      <w:pPr>
        <w:spacing w:after="0" w:line="360" w:lineRule="auto"/>
        <w:ind w:right="-1"/>
        <w:jc w:val="both"/>
        <w:rPr>
          <w:rFonts w:ascii="Times New Roman" w:hAnsi="Times New Roman" w:cs="Times New Roman"/>
          <w:b/>
          <w:sz w:val="28"/>
          <w:szCs w:val="28"/>
        </w:rPr>
      </w:pPr>
      <w:r w:rsidRPr="00811D06">
        <w:rPr>
          <w:rFonts w:ascii="Times New Roman" w:hAnsi="Times New Roman" w:cs="Times New Roman"/>
          <w:b/>
          <w:sz w:val="28"/>
          <w:szCs w:val="28"/>
        </w:rPr>
        <w:t xml:space="preserve">Закрепление жилья по округам: </w:t>
      </w:r>
    </w:p>
    <w:tbl>
      <w:tblPr>
        <w:tblW w:w="7465" w:type="dxa"/>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1843"/>
        <w:gridCol w:w="1936"/>
      </w:tblGrid>
      <w:tr w:rsidR="00811D06" w:rsidRPr="00811D06" w:rsidTr="003F5477">
        <w:trPr>
          <w:jc w:val="center"/>
        </w:trPr>
        <w:tc>
          <w:tcPr>
            <w:tcW w:w="3686" w:type="dxa"/>
          </w:tcPr>
          <w:p w:rsidR="00811D06" w:rsidRPr="00811D06" w:rsidRDefault="00811D06" w:rsidP="00811D06">
            <w:pPr>
              <w:keepNext/>
              <w:spacing w:after="0" w:line="360" w:lineRule="auto"/>
              <w:jc w:val="both"/>
              <w:outlineLvl w:val="0"/>
              <w:rPr>
                <w:rFonts w:ascii="Times New Roman" w:eastAsia="Times New Roman" w:hAnsi="Times New Roman" w:cs="Times New Roman"/>
                <w:sz w:val="28"/>
                <w:szCs w:val="28"/>
              </w:rPr>
            </w:pPr>
            <w:r w:rsidRPr="00811D06">
              <w:rPr>
                <w:rFonts w:ascii="Times New Roman" w:eastAsia="Times New Roman" w:hAnsi="Times New Roman" w:cs="Times New Roman"/>
                <w:b/>
                <w:sz w:val="28"/>
                <w:szCs w:val="28"/>
              </w:rPr>
              <w:t>Наименование округа</w:t>
            </w:r>
          </w:p>
        </w:tc>
        <w:tc>
          <w:tcPr>
            <w:tcW w:w="1843" w:type="dxa"/>
            <w:tcBorders>
              <w:right w:val="single" w:sz="4" w:space="0" w:color="auto"/>
            </w:tcBorders>
          </w:tcPr>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hAnsi="Times New Roman" w:cs="Times New Roman"/>
                <w:b/>
                <w:sz w:val="28"/>
                <w:szCs w:val="28"/>
              </w:rPr>
              <w:t>По адресу</w:t>
            </w:r>
          </w:p>
        </w:tc>
        <w:tc>
          <w:tcPr>
            <w:tcW w:w="1936" w:type="dxa"/>
            <w:tcBorders>
              <w:right w:val="single" w:sz="4" w:space="0" w:color="auto"/>
            </w:tcBorders>
          </w:tcPr>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hAnsi="Times New Roman" w:cs="Times New Roman"/>
                <w:b/>
                <w:sz w:val="28"/>
                <w:szCs w:val="28"/>
              </w:rPr>
              <w:t>По округу</w:t>
            </w:r>
          </w:p>
        </w:tc>
      </w:tr>
      <w:tr w:rsidR="00811D06" w:rsidRPr="00811D06" w:rsidTr="003F5477">
        <w:trPr>
          <w:jc w:val="center"/>
        </w:trPr>
        <w:tc>
          <w:tcPr>
            <w:tcW w:w="3686" w:type="dxa"/>
          </w:tcPr>
          <w:p w:rsidR="00811D06" w:rsidRPr="00811D06" w:rsidRDefault="00811D06" w:rsidP="00811D06">
            <w:pPr>
              <w:keepNext/>
              <w:spacing w:after="0" w:line="360" w:lineRule="auto"/>
              <w:jc w:val="both"/>
              <w:outlineLvl w:val="0"/>
              <w:rPr>
                <w:rFonts w:ascii="Times New Roman" w:eastAsia="Times New Roman" w:hAnsi="Times New Roman" w:cs="Times New Roman"/>
                <w:b/>
                <w:sz w:val="28"/>
                <w:szCs w:val="28"/>
              </w:rPr>
            </w:pPr>
            <w:r w:rsidRPr="00811D06">
              <w:rPr>
                <w:rFonts w:ascii="Times New Roman" w:eastAsia="Times New Roman" w:hAnsi="Times New Roman" w:cs="Times New Roman"/>
                <w:sz w:val="28"/>
                <w:szCs w:val="28"/>
              </w:rPr>
              <w:t>Октябрьский округ</w:t>
            </w:r>
          </w:p>
        </w:tc>
        <w:tc>
          <w:tcPr>
            <w:tcW w:w="1843" w:type="dxa"/>
            <w:tcBorders>
              <w:righ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2 чел.</w:t>
            </w:r>
          </w:p>
        </w:tc>
        <w:tc>
          <w:tcPr>
            <w:tcW w:w="1936" w:type="dxa"/>
            <w:tcBorders>
              <w:righ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w:t>
            </w:r>
          </w:p>
        </w:tc>
      </w:tr>
      <w:tr w:rsidR="00811D06" w:rsidRPr="00811D06" w:rsidTr="003F5477">
        <w:trPr>
          <w:jc w:val="center"/>
        </w:trPr>
        <w:tc>
          <w:tcPr>
            <w:tcW w:w="3686" w:type="dxa"/>
          </w:tcPr>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Ломоносовский округ</w:t>
            </w:r>
          </w:p>
        </w:tc>
        <w:tc>
          <w:tcPr>
            <w:tcW w:w="1843" w:type="dxa"/>
            <w:tcBorders>
              <w:left w:val="single" w:sz="4" w:space="0" w:color="auto"/>
              <w:righ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6 чел</w:t>
            </w:r>
          </w:p>
        </w:tc>
        <w:tc>
          <w:tcPr>
            <w:tcW w:w="1936" w:type="dxa"/>
            <w:tcBorders>
              <w:lef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w:t>
            </w:r>
          </w:p>
        </w:tc>
      </w:tr>
      <w:tr w:rsidR="00811D06" w:rsidRPr="00811D06" w:rsidTr="003F5477">
        <w:trPr>
          <w:jc w:val="center"/>
        </w:trPr>
        <w:tc>
          <w:tcPr>
            <w:tcW w:w="3686" w:type="dxa"/>
          </w:tcPr>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Майская горка</w:t>
            </w:r>
          </w:p>
        </w:tc>
        <w:tc>
          <w:tcPr>
            <w:tcW w:w="1843" w:type="dxa"/>
            <w:tcBorders>
              <w:left w:val="single" w:sz="4" w:space="0" w:color="auto"/>
              <w:righ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6 чел</w:t>
            </w:r>
          </w:p>
        </w:tc>
        <w:tc>
          <w:tcPr>
            <w:tcW w:w="1936" w:type="dxa"/>
            <w:tcBorders>
              <w:lef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w:t>
            </w:r>
          </w:p>
        </w:tc>
      </w:tr>
      <w:tr w:rsidR="00811D06" w:rsidRPr="00811D06" w:rsidTr="003F5477">
        <w:trPr>
          <w:jc w:val="center"/>
        </w:trPr>
        <w:tc>
          <w:tcPr>
            <w:tcW w:w="3686" w:type="dxa"/>
          </w:tcPr>
          <w:p w:rsidR="00811D06" w:rsidRPr="00811D06" w:rsidRDefault="00811D06" w:rsidP="00811D06">
            <w:pPr>
              <w:spacing w:after="0" w:line="360" w:lineRule="auto"/>
              <w:rPr>
                <w:rFonts w:ascii="Times New Roman" w:hAnsi="Times New Roman" w:cs="Times New Roman"/>
                <w:sz w:val="28"/>
                <w:szCs w:val="28"/>
              </w:rPr>
            </w:pPr>
            <w:proofErr w:type="spellStart"/>
            <w:r w:rsidRPr="00811D06">
              <w:rPr>
                <w:rFonts w:ascii="Times New Roman" w:hAnsi="Times New Roman" w:cs="Times New Roman"/>
                <w:sz w:val="28"/>
                <w:szCs w:val="28"/>
              </w:rPr>
              <w:t>Варавино</w:t>
            </w:r>
            <w:proofErr w:type="spellEnd"/>
            <w:r w:rsidRPr="00811D06">
              <w:rPr>
                <w:rFonts w:ascii="Times New Roman" w:hAnsi="Times New Roman" w:cs="Times New Roman"/>
                <w:sz w:val="28"/>
                <w:szCs w:val="28"/>
              </w:rPr>
              <w:t xml:space="preserve"> – Фактория</w:t>
            </w:r>
          </w:p>
        </w:tc>
        <w:tc>
          <w:tcPr>
            <w:tcW w:w="1843" w:type="dxa"/>
            <w:tcBorders>
              <w:left w:val="single" w:sz="4" w:space="0" w:color="auto"/>
              <w:righ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3 чел.</w:t>
            </w:r>
          </w:p>
        </w:tc>
        <w:tc>
          <w:tcPr>
            <w:tcW w:w="1936" w:type="dxa"/>
            <w:tcBorders>
              <w:lef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w:t>
            </w:r>
          </w:p>
        </w:tc>
      </w:tr>
      <w:tr w:rsidR="00811D06" w:rsidRPr="00811D06" w:rsidTr="003F5477">
        <w:trPr>
          <w:jc w:val="center"/>
        </w:trPr>
        <w:tc>
          <w:tcPr>
            <w:tcW w:w="3686" w:type="dxa"/>
          </w:tcPr>
          <w:p w:rsidR="00811D06" w:rsidRPr="00811D06" w:rsidRDefault="00811D06" w:rsidP="00811D06">
            <w:pPr>
              <w:spacing w:after="0" w:line="360" w:lineRule="auto"/>
              <w:rPr>
                <w:rFonts w:ascii="Times New Roman" w:hAnsi="Times New Roman" w:cs="Times New Roman"/>
                <w:sz w:val="28"/>
                <w:szCs w:val="28"/>
              </w:rPr>
            </w:pPr>
            <w:proofErr w:type="spellStart"/>
            <w:r w:rsidRPr="00811D06">
              <w:rPr>
                <w:rFonts w:ascii="Times New Roman" w:hAnsi="Times New Roman" w:cs="Times New Roman"/>
                <w:sz w:val="28"/>
                <w:szCs w:val="28"/>
              </w:rPr>
              <w:t>Соломбальский</w:t>
            </w:r>
            <w:proofErr w:type="spellEnd"/>
            <w:r w:rsidRPr="00811D06">
              <w:rPr>
                <w:rFonts w:ascii="Times New Roman" w:hAnsi="Times New Roman" w:cs="Times New Roman"/>
                <w:sz w:val="28"/>
                <w:szCs w:val="28"/>
              </w:rPr>
              <w:t xml:space="preserve"> округ</w:t>
            </w:r>
          </w:p>
        </w:tc>
        <w:tc>
          <w:tcPr>
            <w:tcW w:w="1843" w:type="dxa"/>
            <w:tcBorders>
              <w:left w:val="single" w:sz="4" w:space="0" w:color="auto"/>
              <w:righ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5 чел</w:t>
            </w:r>
          </w:p>
        </w:tc>
        <w:tc>
          <w:tcPr>
            <w:tcW w:w="1936" w:type="dxa"/>
            <w:tcBorders>
              <w:lef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2 чел</w:t>
            </w:r>
          </w:p>
        </w:tc>
      </w:tr>
      <w:tr w:rsidR="00811D06" w:rsidRPr="00811D06" w:rsidTr="003F5477">
        <w:trPr>
          <w:jc w:val="center"/>
        </w:trPr>
        <w:tc>
          <w:tcPr>
            <w:tcW w:w="3686" w:type="dxa"/>
          </w:tcPr>
          <w:p w:rsidR="00811D06" w:rsidRPr="00811D06" w:rsidRDefault="00811D06" w:rsidP="00811D06">
            <w:pPr>
              <w:spacing w:after="0" w:line="360" w:lineRule="auto"/>
              <w:rPr>
                <w:rFonts w:ascii="Times New Roman" w:hAnsi="Times New Roman" w:cs="Times New Roman"/>
                <w:sz w:val="28"/>
                <w:szCs w:val="28"/>
              </w:rPr>
            </w:pPr>
            <w:proofErr w:type="spellStart"/>
            <w:r w:rsidRPr="00811D06">
              <w:rPr>
                <w:rFonts w:ascii="Times New Roman" w:hAnsi="Times New Roman" w:cs="Times New Roman"/>
                <w:sz w:val="28"/>
                <w:szCs w:val="28"/>
              </w:rPr>
              <w:t>Маймаксанский</w:t>
            </w:r>
            <w:proofErr w:type="spellEnd"/>
            <w:r w:rsidRPr="00811D06">
              <w:rPr>
                <w:rFonts w:ascii="Times New Roman" w:hAnsi="Times New Roman" w:cs="Times New Roman"/>
                <w:sz w:val="28"/>
                <w:szCs w:val="28"/>
              </w:rPr>
              <w:t xml:space="preserve"> округ</w:t>
            </w:r>
          </w:p>
        </w:tc>
        <w:tc>
          <w:tcPr>
            <w:tcW w:w="1843" w:type="dxa"/>
            <w:tcBorders>
              <w:left w:val="single" w:sz="4" w:space="0" w:color="auto"/>
              <w:righ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9 чел</w:t>
            </w:r>
          </w:p>
        </w:tc>
        <w:tc>
          <w:tcPr>
            <w:tcW w:w="1936" w:type="dxa"/>
            <w:tcBorders>
              <w:lef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2 чел</w:t>
            </w:r>
          </w:p>
        </w:tc>
      </w:tr>
      <w:tr w:rsidR="00811D06" w:rsidRPr="00811D06" w:rsidTr="003F5477">
        <w:trPr>
          <w:jc w:val="center"/>
        </w:trPr>
        <w:tc>
          <w:tcPr>
            <w:tcW w:w="3686" w:type="dxa"/>
          </w:tcPr>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Северный округ</w:t>
            </w:r>
          </w:p>
        </w:tc>
        <w:tc>
          <w:tcPr>
            <w:tcW w:w="1843" w:type="dxa"/>
            <w:tcBorders>
              <w:left w:val="single" w:sz="4" w:space="0" w:color="auto"/>
              <w:righ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2 чел</w:t>
            </w:r>
          </w:p>
        </w:tc>
        <w:tc>
          <w:tcPr>
            <w:tcW w:w="1936" w:type="dxa"/>
            <w:tcBorders>
              <w:lef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 xml:space="preserve"> 1  чел</w:t>
            </w:r>
          </w:p>
        </w:tc>
      </w:tr>
      <w:tr w:rsidR="00811D06" w:rsidRPr="00811D06" w:rsidTr="003F5477">
        <w:trPr>
          <w:jc w:val="center"/>
        </w:trPr>
        <w:tc>
          <w:tcPr>
            <w:tcW w:w="3686" w:type="dxa"/>
          </w:tcPr>
          <w:p w:rsidR="00811D06" w:rsidRPr="00811D06" w:rsidRDefault="00811D06" w:rsidP="00811D06">
            <w:pPr>
              <w:spacing w:after="0" w:line="360" w:lineRule="auto"/>
              <w:rPr>
                <w:rFonts w:ascii="Times New Roman" w:hAnsi="Times New Roman" w:cs="Times New Roman"/>
                <w:sz w:val="28"/>
                <w:szCs w:val="28"/>
              </w:rPr>
            </w:pPr>
            <w:proofErr w:type="spellStart"/>
            <w:r w:rsidRPr="00811D06">
              <w:rPr>
                <w:rFonts w:ascii="Times New Roman" w:hAnsi="Times New Roman" w:cs="Times New Roman"/>
                <w:sz w:val="28"/>
                <w:szCs w:val="28"/>
              </w:rPr>
              <w:t>Исакогорский</w:t>
            </w:r>
            <w:proofErr w:type="spellEnd"/>
            <w:r w:rsidRPr="00811D06">
              <w:rPr>
                <w:rFonts w:ascii="Times New Roman" w:hAnsi="Times New Roman" w:cs="Times New Roman"/>
                <w:sz w:val="28"/>
                <w:szCs w:val="28"/>
              </w:rPr>
              <w:t xml:space="preserve"> округ</w:t>
            </w:r>
          </w:p>
        </w:tc>
        <w:tc>
          <w:tcPr>
            <w:tcW w:w="1843" w:type="dxa"/>
            <w:tcBorders>
              <w:left w:val="single" w:sz="4" w:space="0" w:color="auto"/>
              <w:righ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9 чел</w:t>
            </w:r>
          </w:p>
        </w:tc>
        <w:tc>
          <w:tcPr>
            <w:tcW w:w="1936" w:type="dxa"/>
            <w:tcBorders>
              <w:lef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2 чел</w:t>
            </w:r>
          </w:p>
        </w:tc>
      </w:tr>
      <w:tr w:rsidR="00811D06" w:rsidRPr="00811D06" w:rsidTr="003F5477">
        <w:trPr>
          <w:jc w:val="center"/>
        </w:trPr>
        <w:tc>
          <w:tcPr>
            <w:tcW w:w="3686" w:type="dxa"/>
          </w:tcPr>
          <w:p w:rsidR="00811D06" w:rsidRPr="00811D06" w:rsidRDefault="00811D06" w:rsidP="00811D06">
            <w:pPr>
              <w:spacing w:after="0" w:line="360" w:lineRule="auto"/>
              <w:rPr>
                <w:rFonts w:ascii="Times New Roman" w:hAnsi="Times New Roman" w:cs="Times New Roman"/>
                <w:sz w:val="28"/>
                <w:szCs w:val="28"/>
              </w:rPr>
            </w:pPr>
            <w:proofErr w:type="spellStart"/>
            <w:r w:rsidRPr="00811D06">
              <w:rPr>
                <w:rFonts w:ascii="Times New Roman" w:hAnsi="Times New Roman" w:cs="Times New Roman"/>
                <w:sz w:val="28"/>
                <w:szCs w:val="28"/>
              </w:rPr>
              <w:t>Цигломенский</w:t>
            </w:r>
            <w:proofErr w:type="spellEnd"/>
            <w:r w:rsidRPr="00811D06">
              <w:rPr>
                <w:rFonts w:ascii="Times New Roman" w:hAnsi="Times New Roman" w:cs="Times New Roman"/>
                <w:sz w:val="28"/>
                <w:szCs w:val="28"/>
              </w:rPr>
              <w:t xml:space="preserve"> округ</w:t>
            </w:r>
          </w:p>
        </w:tc>
        <w:tc>
          <w:tcPr>
            <w:tcW w:w="1843" w:type="dxa"/>
            <w:tcBorders>
              <w:left w:val="single" w:sz="4" w:space="0" w:color="auto"/>
              <w:righ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4 чел</w:t>
            </w:r>
          </w:p>
        </w:tc>
        <w:tc>
          <w:tcPr>
            <w:tcW w:w="1936" w:type="dxa"/>
            <w:tcBorders>
              <w:lef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1 чел</w:t>
            </w:r>
          </w:p>
        </w:tc>
      </w:tr>
      <w:tr w:rsidR="00811D06" w:rsidRPr="00811D06" w:rsidTr="003F5477">
        <w:trPr>
          <w:jc w:val="center"/>
        </w:trPr>
        <w:tc>
          <w:tcPr>
            <w:tcW w:w="3686" w:type="dxa"/>
          </w:tcPr>
          <w:p w:rsidR="00811D06" w:rsidRPr="00811D06" w:rsidRDefault="00811D06" w:rsidP="00811D06">
            <w:pPr>
              <w:spacing w:after="0" w:line="360" w:lineRule="auto"/>
              <w:jc w:val="right"/>
              <w:rPr>
                <w:rFonts w:ascii="Times New Roman" w:hAnsi="Times New Roman" w:cs="Times New Roman"/>
                <w:b/>
                <w:sz w:val="28"/>
                <w:szCs w:val="28"/>
              </w:rPr>
            </w:pPr>
            <w:r w:rsidRPr="00811D06">
              <w:rPr>
                <w:rFonts w:ascii="Times New Roman" w:hAnsi="Times New Roman" w:cs="Times New Roman"/>
                <w:b/>
                <w:sz w:val="28"/>
                <w:szCs w:val="28"/>
              </w:rPr>
              <w:t>ИТОГО:</w:t>
            </w:r>
          </w:p>
        </w:tc>
        <w:tc>
          <w:tcPr>
            <w:tcW w:w="1843" w:type="dxa"/>
            <w:tcBorders>
              <w:left w:val="single" w:sz="4" w:space="0" w:color="auto"/>
              <w:right w:val="single" w:sz="4" w:space="0" w:color="auto"/>
            </w:tcBorders>
          </w:tcPr>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hAnsi="Times New Roman" w:cs="Times New Roman"/>
                <w:b/>
                <w:sz w:val="28"/>
                <w:szCs w:val="28"/>
              </w:rPr>
              <w:t>45 чел</w:t>
            </w:r>
          </w:p>
        </w:tc>
        <w:tc>
          <w:tcPr>
            <w:tcW w:w="1936" w:type="dxa"/>
            <w:tcBorders>
              <w:left w:val="single" w:sz="4" w:space="0" w:color="auto"/>
            </w:tcBorders>
          </w:tcPr>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hAnsi="Times New Roman" w:cs="Times New Roman"/>
                <w:b/>
                <w:sz w:val="28"/>
                <w:szCs w:val="28"/>
              </w:rPr>
              <w:t>8 чел</w:t>
            </w:r>
          </w:p>
        </w:tc>
      </w:tr>
      <w:tr w:rsidR="00811D06" w:rsidRPr="00811D06" w:rsidTr="003F5477">
        <w:trPr>
          <w:jc w:val="center"/>
        </w:trPr>
        <w:tc>
          <w:tcPr>
            <w:tcW w:w="3686" w:type="dxa"/>
          </w:tcPr>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 xml:space="preserve">Приморский </w:t>
            </w:r>
            <w:proofErr w:type="spellStart"/>
            <w:r w:rsidRPr="00811D06">
              <w:rPr>
                <w:rFonts w:ascii="Times New Roman" w:hAnsi="Times New Roman" w:cs="Times New Roman"/>
                <w:sz w:val="28"/>
                <w:szCs w:val="28"/>
              </w:rPr>
              <w:t>р</w:t>
            </w:r>
            <w:proofErr w:type="spellEnd"/>
            <w:r w:rsidRPr="00811D06">
              <w:rPr>
                <w:rFonts w:ascii="Times New Roman" w:hAnsi="Times New Roman" w:cs="Times New Roman"/>
                <w:sz w:val="28"/>
                <w:szCs w:val="28"/>
              </w:rPr>
              <w:t xml:space="preserve"> </w:t>
            </w:r>
            <w:proofErr w:type="gramStart"/>
            <w:r w:rsidRPr="00811D06">
              <w:rPr>
                <w:rFonts w:ascii="Times New Roman" w:hAnsi="Times New Roman" w:cs="Times New Roman"/>
                <w:sz w:val="28"/>
                <w:szCs w:val="28"/>
              </w:rPr>
              <w:t>–</w:t>
            </w:r>
            <w:proofErr w:type="spellStart"/>
            <w:r w:rsidRPr="00811D06">
              <w:rPr>
                <w:rFonts w:ascii="Times New Roman" w:hAnsi="Times New Roman" w:cs="Times New Roman"/>
                <w:sz w:val="28"/>
                <w:szCs w:val="28"/>
              </w:rPr>
              <w:t>н</w:t>
            </w:r>
            <w:proofErr w:type="spellEnd"/>
            <w:proofErr w:type="gramEnd"/>
          </w:p>
        </w:tc>
        <w:tc>
          <w:tcPr>
            <w:tcW w:w="1843" w:type="dxa"/>
            <w:tcBorders>
              <w:left w:val="single" w:sz="4" w:space="0" w:color="auto"/>
              <w:righ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2 чел</w:t>
            </w:r>
          </w:p>
        </w:tc>
        <w:tc>
          <w:tcPr>
            <w:tcW w:w="1936" w:type="dxa"/>
            <w:tcBorders>
              <w:lef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1 чел</w:t>
            </w:r>
          </w:p>
        </w:tc>
      </w:tr>
      <w:tr w:rsidR="00811D06" w:rsidRPr="00811D06" w:rsidTr="003F5477">
        <w:trPr>
          <w:jc w:val="center"/>
        </w:trPr>
        <w:tc>
          <w:tcPr>
            <w:tcW w:w="3686" w:type="dxa"/>
          </w:tcPr>
          <w:p w:rsidR="00811D06" w:rsidRPr="00811D06" w:rsidRDefault="00811D06" w:rsidP="00811D06">
            <w:pPr>
              <w:spacing w:after="0" w:line="360" w:lineRule="auto"/>
              <w:rPr>
                <w:rFonts w:ascii="Times New Roman" w:hAnsi="Times New Roman" w:cs="Times New Roman"/>
                <w:sz w:val="28"/>
                <w:szCs w:val="28"/>
              </w:rPr>
            </w:pPr>
            <w:proofErr w:type="spellStart"/>
            <w:r w:rsidRPr="00811D06">
              <w:rPr>
                <w:rFonts w:ascii="Times New Roman" w:hAnsi="Times New Roman" w:cs="Times New Roman"/>
                <w:sz w:val="28"/>
                <w:szCs w:val="28"/>
              </w:rPr>
              <w:t>Плесецкий</w:t>
            </w:r>
            <w:proofErr w:type="spellEnd"/>
            <w:r w:rsidRPr="00811D06">
              <w:rPr>
                <w:rFonts w:ascii="Times New Roman" w:hAnsi="Times New Roman" w:cs="Times New Roman"/>
                <w:sz w:val="28"/>
                <w:szCs w:val="28"/>
              </w:rPr>
              <w:t xml:space="preserve"> р-н</w:t>
            </w:r>
          </w:p>
        </w:tc>
        <w:tc>
          <w:tcPr>
            <w:tcW w:w="1843" w:type="dxa"/>
            <w:tcBorders>
              <w:left w:val="single" w:sz="4" w:space="0" w:color="auto"/>
              <w:righ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3 чел</w:t>
            </w:r>
          </w:p>
        </w:tc>
        <w:tc>
          <w:tcPr>
            <w:tcW w:w="1936" w:type="dxa"/>
            <w:tcBorders>
              <w:lef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w:t>
            </w:r>
          </w:p>
        </w:tc>
      </w:tr>
      <w:tr w:rsidR="00811D06" w:rsidRPr="00811D06" w:rsidTr="003F5477">
        <w:trPr>
          <w:jc w:val="center"/>
        </w:trPr>
        <w:tc>
          <w:tcPr>
            <w:tcW w:w="3686" w:type="dxa"/>
          </w:tcPr>
          <w:p w:rsidR="00811D06" w:rsidRPr="00811D06" w:rsidRDefault="00811D06" w:rsidP="00811D06">
            <w:pPr>
              <w:spacing w:after="0" w:line="360" w:lineRule="auto"/>
              <w:rPr>
                <w:rFonts w:ascii="Times New Roman" w:hAnsi="Times New Roman" w:cs="Times New Roman"/>
                <w:sz w:val="28"/>
                <w:szCs w:val="28"/>
              </w:rPr>
            </w:pPr>
            <w:proofErr w:type="spellStart"/>
            <w:r w:rsidRPr="00811D06">
              <w:rPr>
                <w:rFonts w:ascii="Times New Roman" w:hAnsi="Times New Roman" w:cs="Times New Roman"/>
                <w:sz w:val="28"/>
                <w:szCs w:val="28"/>
              </w:rPr>
              <w:t>Каргопольский</w:t>
            </w:r>
            <w:proofErr w:type="spellEnd"/>
            <w:r w:rsidRPr="00811D06">
              <w:rPr>
                <w:rFonts w:ascii="Times New Roman" w:hAnsi="Times New Roman" w:cs="Times New Roman"/>
                <w:sz w:val="28"/>
                <w:szCs w:val="28"/>
              </w:rPr>
              <w:t xml:space="preserve"> р-н</w:t>
            </w:r>
          </w:p>
        </w:tc>
        <w:tc>
          <w:tcPr>
            <w:tcW w:w="1843" w:type="dxa"/>
            <w:tcBorders>
              <w:left w:val="single" w:sz="4" w:space="0" w:color="auto"/>
              <w:righ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3 чел</w:t>
            </w:r>
          </w:p>
        </w:tc>
        <w:tc>
          <w:tcPr>
            <w:tcW w:w="1936" w:type="dxa"/>
            <w:tcBorders>
              <w:lef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p>
        </w:tc>
      </w:tr>
      <w:tr w:rsidR="00811D06" w:rsidRPr="00811D06" w:rsidTr="003F5477">
        <w:trPr>
          <w:jc w:val="center"/>
        </w:trPr>
        <w:tc>
          <w:tcPr>
            <w:tcW w:w="3686" w:type="dxa"/>
          </w:tcPr>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 xml:space="preserve">г. </w:t>
            </w:r>
            <w:proofErr w:type="spellStart"/>
            <w:r w:rsidRPr="00811D06">
              <w:rPr>
                <w:rFonts w:ascii="Times New Roman" w:hAnsi="Times New Roman" w:cs="Times New Roman"/>
                <w:sz w:val="28"/>
                <w:szCs w:val="28"/>
              </w:rPr>
              <w:t>Няндома</w:t>
            </w:r>
            <w:proofErr w:type="spellEnd"/>
          </w:p>
        </w:tc>
        <w:tc>
          <w:tcPr>
            <w:tcW w:w="1843" w:type="dxa"/>
            <w:tcBorders>
              <w:left w:val="single" w:sz="4" w:space="0" w:color="auto"/>
              <w:righ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2 чел</w:t>
            </w:r>
          </w:p>
        </w:tc>
        <w:tc>
          <w:tcPr>
            <w:tcW w:w="1936" w:type="dxa"/>
            <w:tcBorders>
              <w:lef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w:t>
            </w:r>
          </w:p>
        </w:tc>
      </w:tr>
      <w:tr w:rsidR="00811D06" w:rsidRPr="00811D06" w:rsidTr="003F5477">
        <w:trPr>
          <w:jc w:val="center"/>
        </w:trPr>
        <w:tc>
          <w:tcPr>
            <w:tcW w:w="3686" w:type="dxa"/>
          </w:tcPr>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г. Коряжма</w:t>
            </w:r>
          </w:p>
        </w:tc>
        <w:tc>
          <w:tcPr>
            <w:tcW w:w="1843" w:type="dxa"/>
            <w:tcBorders>
              <w:left w:val="single" w:sz="4" w:space="0" w:color="auto"/>
              <w:righ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w:t>
            </w:r>
          </w:p>
        </w:tc>
        <w:tc>
          <w:tcPr>
            <w:tcW w:w="1936" w:type="dxa"/>
            <w:tcBorders>
              <w:left w:val="single" w:sz="4" w:space="0" w:color="auto"/>
            </w:tcBorders>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1 чел</w:t>
            </w:r>
          </w:p>
        </w:tc>
      </w:tr>
      <w:tr w:rsidR="00811D06" w:rsidRPr="00811D06" w:rsidTr="003F5477">
        <w:trPr>
          <w:jc w:val="center"/>
        </w:trPr>
        <w:tc>
          <w:tcPr>
            <w:tcW w:w="3686" w:type="dxa"/>
          </w:tcPr>
          <w:p w:rsidR="00811D06" w:rsidRPr="00811D06" w:rsidRDefault="00811D06" w:rsidP="00811D06">
            <w:pPr>
              <w:spacing w:after="0" w:line="360" w:lineRule="auto"/>
              <w:jc w:val="right"/>
              <w:rPr>
                <w:rFonts w:ascii="Times New Roman" w:hAnsi="Times New Roman" w:cs="Times New Roman"/>
                <w:b/>
                <w:sz w:val="28"/>
                <w:szCs w:val="28"/>
              </w:rPr>
            </w:pPr>
            <w:r w:rsidRPr="00811D06">
              <w:rPr>
                <w:rFonts w:ascii="Times New Roman" w:hAnsi="Times New Roman" w:cs="Times New Roman"/>
                <w:b/>
                <w:sz w:val="28"/>
                <w:szCs w:val="28"/>
              </w:rPr>
              <w:t>ИТОГО:</w:t>
            </w:r>
          </w:p>
        </w:tc>
        <w:tc>
          <w:tcPr>
            <w:tcW w:w="1843" w:type="dxa"/>
            <w:tcBorders>
              <w:left w:val="single" w:sz="4" w:space="0" w:color="auto"/>
              <w:right w:val="single" w:sz="4" w:space="0" w:color="auto"/>
            </w:tcBorders>
          </w:tcPr>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hAnsi="Times New Roman" w:cs="Times New Roman"/>
                <w:b/>
                <w:sz w:val="28"/>
                <w:szCs w:val="28"/>
              </w:rPr>
              <w:t>10 чел</w:t>
            </w:r>
          </w:p>
        </w:tc>
        <w:tc>
          <w:tcPr>
            <w:tcW w:w="1936" w:type="dxa"/>
            <w:tcBorders>
              <w:left w:val="single" w:sz="4" w:space="0" w:color="auto"/>
            </w:tcBorders>
          </w:tcPr>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hAnsi="Times New Roman" w:cs="Times New Roman"/>
                <w:b/>
                <w:sz w:val="28"/>
                <w:szCs w:val="28"/>
              </w:rPr>
              <w:t>2 чел</w:t>
            </w:r>
          </w:p>
        </w:tc>
      </w:tr>
      <w:tr w:rsidR="00811D06" w:rsidRPr="00811D06" w:rsidTr="003F5477">
        <w:trPr>
          <w:jc w:val="center"/>
        </w:trPr>
        <w:tc>
          <w:tcPr>
            <w:tcW w:w="3686" w:type="dxa"/>
          </w:tcPr>
          <w:p w:rsidR="00811D06" w:rsidRPr="00811D06" w:rsidRDefault="00811D06" w:rsidP="00811D06">
            <w:pPr>
              <w:spacing w:after="0" w:line="360" w:lineRule="auto"/>
              <w:jc w:val="right"/>
              <w:rPr>
                <w:rFonts w:ascii="Times New Roman" w:hAnsi="Times New Roman" w:cs="Times New Roman"/>
                <w:b/>
                <w:sz w:val="28"/>
                <w:szCs w:val="28"/>
              </w:rPr>
            </w:pPr>
            <w:r w:rsidRPr="00811D06">
              <w:rPr>
                <w:rFonts w:ascii="Times New Roman" w:hAnsi="Times New Roman" w:cs="Times New Roman"/>
                <w:b/>
                <w:sz w:val="28"/>
                <w:szCs w:val="28"/>
              </w:rPr>
              <w:t>ВСЕГО:</w:t>
            </w:r>
          </w:p>
        </w:tc>
        <w:tc>
          <w:tcPr>
            <w:tcW w:w="3779" w:type="dxa"/>
            <w:gridSpan w:val="2"/>
            <w:tcBorders>
              <w:left w:val="single" w:sz="4" w:space="0" w:color="auto"/>
            </w:tcBorders>
          </w:tcPr>
          <w:p w:rsidR="00811D06" w:rsidRPr="00811D06" w:rsidRDefault="00811D06" w:rsidP="00811D06">
            <w:pPr>
              <w:spacing w:after="0" w:line="360" w:lineRule="auto"/>
              <w:ind w:right="-1"/>
              <w:jc w:val="center"/>
              <w:rPr>
                <w:rFonts w:ascii="Times New Roman" w:hAnsi="Times New Roman" w:cs="Times New Roman"/>
                <w:b/>
                <w:sz w:val="28"/>
                <w:szCs w:val="28"/>
              </w:rPr>
            </w:pPr>
            <w:r w:rsidRPr="00811D06">
              <w:rPr>
                <w:rFonts w:ascii="Times New Roman" w:hAnsi="Times New Roman" w:cs="Times New Roman"/>
                <w:b/>
                <w:sz w:val="28"/>
                <w:szCs w:val="28"/>
              </w:rPr>
              <w:t>65</w:t>
            </w:r>
          </w:p>
        </w:tc>
      </w:tr>
    </w:tbl>
    <w:p w:rsidR="00811D06" w:rsidRPr="00811D06" w:rsidRDefault="00811D06" w:rsidP="00811D06">
      <w:pPr>
        <w:spacing w:after="0" w:line="360" w:lineRule="auto"/>
        <w:ind w:right="-1"/>
        <w:jc w:val="both"/>
        <w:rPr>
          <w:rFonts w:ascii="Times New Roman" w:hAnsi="Times New Roman" w:cs="Times New Roman"/>
          <w:sz w:val="28"/>
          <w:szCs w:val="28"/>
        </w:rPr>
      </w:pPr>
    </w:p>
    <w:p w:rsidR="00811D06" w:rsidRPr="00811D06" w:rsidRDefault="00811D06" w:rsidP="00811D06">
      <w:pPr>
        <w:widowControl w:val="0"/>
        <w:spacing w:after="0" w:line="360" w:lineRule="auto"/>
        <w:ind w:right="-1"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За анализируемый период обследование материально–бытовых условий семей воспитанников проведено в соответствии с законодательством РФ, составлены соответствующие акты. </w:t>
      </w:r>
    </w:p>
    <w:p w:rsidR="00811D06" w:rsidRPr="00811D06" w:rsidRDefault="00811D06" w:rsidP="00811D06">
      <w:pPr>
        <w:widowControl w:val="0"/>
        <w:spacing w:after="0" w:line="360" w:lineRule="auto"/>
        <w:ind w:firstLine="567"/>
        <w:rPr>
          <w:rFonts w:ascii="Times New Roman" w:hAnsi="Times New Roman" w:cs="Times New Roman"/>
          <w:sz w:val="28"/>
          <w:szCs w:val="28"/>
        </w:rPr>
      </w:pPr>
      <w:r w:rsidRPr="00811D06">
        <w:rPr>
          <w:rFonts w:ascii="Times New Roman" w:hAnsi="Times New Roman" w:cs="Times New Roman"/>
          <w:sz w:val="28"/>
          <w:szCs w:val="28"/>
        </w:rPr>
        <w:t xml:space="preserve">Ведется работа по заключению договора найма жилого помещения  и поднайма жилого помещения. </w:t>
      </w:r>
    </w:p>
    <w:p w:rsidR="00811D06" w:rsidRPr="00811D06" w:rsidRDefault="00811D06" w:rsidP="00811D06">
      <w:pPr>
        <w:widowControl w:val="0"/>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Осуществляется работа по постановке на льготную очередь для получения </w:t>
      </w:r>
      <w:r w:rsidRPr="00811D06">
        <w:rPr>
          <w:rFonts w:ascii="Times New Roman" w:hAnsi="Times New Roman" w:cs="Times New Roman"/>
          <w:sz w:val="28"/>
          <w:szCs w:val="28"/>
        </w:rPr>
        <w:lastRenderedPageBreak/>
        <w:t xml:space="preserve">права на внеочередное жилье. </w:t>
      </w:r>
    </w:p>
    <w:p w:rsidR="00811D06" w:rsidRPr="00811D06" w:rsidRDefault="00811D06" w:rsidP="00811D06">
      <w:pPr>
        <w:widowControl w:val="0"/>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Совместно с МУ «ИРЦ» мэрии </w:t>
      </w:r>
      <w:proofErr w:type="gramStart"/>
      <w:r w:rsidRPr="00811D06">
        <w:rPr>
          <w:rFonts w:ascii="Times New Roman" w:hAnsi="Times New Roman" w:cs="Times New Roman"/>
          <w:sz w:val="28"/>
          <w:szCs w:val="28"/>
        </w:rPr>
        <w:t>г</w:t>
      </w:r>
      <w:proofErr w:type="gramEnd"/>
      <w:r w:rsidRPr="00811D06">
        <w:rPr>
          <w:rFonts w:ascii="Times New Roman" w:hAnsi="Times New Roman" w:cs="Times New Roman"/>
          <w:sz w:val="28"/>
          <w:szCs w:val="28"/>
        </w:rPr>
        <w:t>. Архангельска проведена работа по перерасчету коммунальных платежей и квартплаты жилых помещений, закрепленных за воспитанниками, с целью уменьшения  сумм задолженности.</w:t>
      </w:r>
    </w:p>
    <w:p w:rsidR="00811D06" w:rsidRPr="00811D06" w:rsidRDefault="00811D06" w:rsidP="00811D06">
      <w:pPr>
        <w:widowControl w:val="0"/>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Все воспитанники поставлены на регистрационный учет по месту пребывания. </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Направлен запрос в МУ «ИРЦ» о количестве исковых заявлений по взысканию задолженности по квартплате и оплате коммунальных услуг с жильцов, проживающих в закрепленных за воспитанниками жилых помещениях.</w:t>
      </w:r>
    </w:p>
    <w:p w:rsidR="00811D06" w:rsidRPr="00811D06" w:rsidRDefault="00811D06" w:rsidP="00811D06">
      <w:pPr>
        <w:spacing w:after="0" w:line="360" w:lineRule="auto"/>
        <w:ind w:right="-625"/>
        <w:jc w:val="both"/>
        <w:rPr>
          <w:rFonts w:ascii="Times New Roman" w:hAnsi="Times New Roman" w:cs="Times New Roman"/>
          <w:b/>
          <w:sz w:val="28"/>
          <w:szCs w:val="28"/>
        </w:rPr>
      </w:pPr>
      <w:r w:rsidRPr="00811D06">
        <w:rPr>
          <w:rFonts w:ascii="Times New Roman" w:hAnsi="Times New Roman" w:cs="Times New Roman"/>
          <w:b/>
          <w:sz w:val="28"/>
          <w:szCs w:val="28"/>
        </w:rPr>
        <w:t>Защита имущественных интересов воспитанников:</w:t>
      </w:r>
    </w:p>
    <w:p w:rsidR="00811D06" w:rsidRPr="00811D06" w:rsidRDefault="00811D06" w:rsidP="00811D06">
      <w:pPr>
        <w:spacing w:after="0" w:line="360" w:lineRule="auto"/>
        <w:ind w:right="-1"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На каждого воспитанника детского дома открыт лицевой счет в отделении Сбербанка РФ. </w:t>
      </w:r>
      <w:proofErr w:type="gramStart"/>
      <w:r w:rsidRPr="00811D06">
        <w:rPr>
          <w:rFonts w:ascii="Times New Roman" w:hAnsi="Times New Roman" w:cs="Times New Roman"/>
          <w:sz w:val="28"/>
          <w:szCs w:val="28"/>
        </w:rPr>
        <w:t>Контроль за</w:t>
      </w:r>
      <w:proofErr w:type="gramEnd"/>
      <w:r w:rsidRPr="00811D06">
        <w:rPr>
          <w:rFonts w:ascii="Times New Roman" w:hAnsi="Times New Roman" w:cs="Times New Roman"/>
          <w:sz w:val="28"/>
          <w:szCs w:val="28"/>
        </w:rPr>
        <w:t xml:space="preserve"> поступлением денежных средств (пенсии, алименты, плата за </w:t>
      </w:r>
      <w:proofErr w:type="spellStart"/>
      <w:r w:rsidRPr="00811D06">
        <w:rPr>
          <w:rFonts w:ascii="Times New Roman" w:hAnsi="Times New Roman" w:cs="Times New Roman"/>
          <w:sz w:val="28"/>
          <w:szCs w:val="28"/>
        </w:rPr>
        <w:t>найм</w:t>
      </w:r>
      <w:proofErr w:type="spellEnd"/>
      <w:r w:rsidRPr="00811D06">
        <w:rPr>
          <w:rFonts w:ascii="Times New Roman" w:hAnsi="Times New Roman" w:cs="Times New Roman"/>
          <w:sz w:val="28"/>
          <w:szCs w:val="28"/>
        </w:rPr>
        <w:t>/</w:t>
      </w:r>
      <w:proofErr w:type="spellStart"/>
      <w:r w:rsidRPr="00811D06">
        <w:rPr>
          <w:rFonts w:ascii="Times New Roman" w:hAnsi="Times New Roman" w:cs="Times New Roman"/>
          <w:sz w:val="28"/>
          <w:szCs w:val="28"/>
        </w:rPr>
        <w:t>поднайм</w:t>
      </w:r>
      <w:proofErr w:type="spellEnd"/>
      <w:r w:rsidRPr="00811D06">
        <w:rPr>
          <w:rFonts w:ascii="Times New Roman" w:hAnsi="Times New Roman" w:cs="Times New Roman"/>
          <w:sz w:val="28"/>
          <w:szCs w:val="28"/>
        </w:rPr>
        <w:t>) осуществляется один раз в квартал. За анализируемый период открыты  новые лицевые счета по вкладу «Универсальный» (2 воспитанника), по вкладу «</w:t>
      </w:r>
      <w:proofErr w:type="spellStart"/>
      <w:r w:rsidRPr="00811D06">
        <w:rPr>
          <w:rFonts w:ascii="Times New Roman" w:hAnsi="Times New Roman" w:cs="Times New Roman"/>
          <w:sz w:val="28"/>
          <w:szCs w:val="28"/>
        </w:rPr>
        <w:t>Пенсионный+</w:t>
      </w:r>
      <w:proofErr w:type="spellEnd"/>
      <w:r w:rsidRPr="00811D06">
        <w:rPr>
          <w:rFonts w:ascii="Times New Roman" w:hAnsi="Times New Roman" w:cs="Times New Roman"/>
          <w:sz w:val="28"/>
          <w:szCs w:val="28"/>
        </w:rPr>
        <w:t>» (2 воспитанника). С целью увеличения процентной ставки по вкладам, осуществлен перевод денежных сре</w:t>
      </w:r>
      <w:proofErr w:type="gramStart"/>
      <w:r w:rsidRPr="00811D06">
        <w:rPr>
          <w:rFonts w:ascii="Times New Roman" w:hAnsi="Times New Roman" w:cs="Times New Roman"/>
          <w:sz w:val="28"/>
          <w:szCs w:val="28"/>
        </w:rPr>
        <w:t>дств с л</w:t>
      </w:r>
      <w:proofErr w:type="gramEnd"/>
      <w:r w:rsidRPr="00811D06">
        <w:rPr>
          <w:rFonts w:ascii="Times New Roman" w:hAnsi="Times New Roman" w:cs="Times New Roman"/>
          <w:sz w:val="28"/>
          <w:szCs w:val="28"/>
        </w:rPr>
        <w:t>ицевого счета по вкладу «Универсальный» на лицевой счет по вкладу «Пенсионный +» (1 воспитанница). Также с целью увеличения процентов по вкладам открыт вклад  «Пополняй» (1 воспитанница).</w:t>
      </w:r>
    </w:p>
    <w:p w:rsidR="00811D06" w:rsidRPr="00811D06" w:rsidRDefault="00811D06" w:rsidP="00811D06">
      <w:pPr>
        <w:spacing w:after="0" w:line="360" w:lineRule="auto"/>
        <w:ind w:right="-1" w:firstLine="567"/>
        <w:jc w:val="both"/>
        <w:rPr>
          <w:rFonts w:ascii="Times New Roman" w:hAnsi="Times New Roman" w:cs="Times New Roman"/>
          <w:sz w:val="28"/>
          <w:szCs w:val="28"/>
        </w:rPr>
      </w:pPr>
      <w:r w:rsidRPr="00811D06">
        <w:rPr>
          <w:rFonts w:ascii="Times New Roman" w:hAnsi="Times New Roman" w:cs="Times New Roman"/>
          <w:sz w:val="28"/>
          <w:szCs w:val="28"/>
        </w:rPr>
        <w:t>Оформлены пенсии по потере кормильца (2 воспитанника). С целью увеличения выплат СПК переоформлены на СП.</w:t>
      </w:r>
    </w:p>
    <w:p w:rsidR="00811D06" w:rsidRPr="00811D06" w:rsidRDefault="00811D06" w:rsidP="00811D06">
      <w:pPr>
        <w:spacing w:after="0" w:line="360" w:lineRule="auto"/>
        <w:ind w:right="-1"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Направлено 86 запросов судебным приставам о ходе исполнительного производства в отношении родителей воспитанников, не выполняющих алиментных обязательств. Судебным приставам переданы номера лицевых счетов для направления денежных средств на лицевые счета семи воспитанникам. </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Родители четверых воспитанников привлечены к уголовной ответственности по ст. 157 УК РФ за злостное уклонение от уплаты алиментов. В отношении родителей двоих воспитанников готовятся документы для </w:t>
      </w:r>
      <w:r w:rsidRPr="00811D06">
        <w:rPr>
          <w:rFonts w:ascii="Times New Roman" w:hAnsi="Times New Roman" w:cs="Times New Roman"/>
          <w:sz w:val="28"/>
          <w:szCs w:val="28"/>
        </w:rPr>
        <w:lastRenderedPageBreak/>
        <w:t>привлечения их к уголовной ответственности по ст. 157 УК РФ за злостное уклонение от уплаты алиментов. Подано восемь исковых заявлений о взыскании неустоек от сумм невыплаченных алиментов в интересах одиннадцати воспитанников.</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Взысканы неустойки от сумм невыплаченных алиментов у восьми воспитанников.</w:t>
      </w:r>
    </w:p>
    <w:p w:rsidR="00811D06" w:rsidRPr="00811D06" w:rsidRDefault="00811D06" w:rsidP="00811D06">
      <w:pPr>
        <w:spacing w:after="0" w:line="360" w:lineRule="auto"/>
        <w:ind w:right="-1" w:firstLine="567"/>
        <w:jc w:val="both"/>
        <w:rPr>
          <w:rFonts w:ascii="Times New Roman" w:hAnsi="Times New Roman" w:cs="Times New Roman"/>
          <w:sz w:val="28"/>
          <w:szCs w:val="28"/>
        </w:rPr>
      </w:pPr>
      <w:r w:rsidRPr="00811D06">
        <w:rPr>
          <w:rFonts w:ascii="Times New Roman" w:hAnsi="Times New Roman" w:cs="Times New Roman"/>
          <w:sz w:val="28"/>
          <w:szCs w:val="28"/>
        </w:rPr>
        <w:t>Проведена работа  по смене взыскателя алиментов.</w:t>
      </w:r>
    </w:p>
    <w:p w:rsidR="00811D06" w:rsidRPr="00811D06" w:rsidRDefault="00811D06" w:rsidP="00811D06">
      <w:pPr>
        <w:spacing w:after="0" w:line="360" w:lineRule="auto"/>
        <w:ind w:right="-1"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Совместно со службой судебных приставов проводится работа по розыску 5 родителей, чьё место нахождения неизвестно (5 воспитанников). </w:t>
      </w:r>
    </w:p>
    <w:p w:rsidR="00811D06" w:rsidRPr="00811D06" w:rsidRDefault="00811D06" w:rsidP="00811D06">
      <w:pPr>
        <w:spacing w:after="0" w:line="360" w:lineRule="auto"/>
        <w:ind w:right="-1"/>
        <w:jc w:val="both"/>
        <w:rPr>
          <w:rFonts w:ascii="Times New Roman" w:hAnsi="Times New Roman" w:cs="Times New Roman"/>
          <w:sz w:val="28"/>
          <w:szCs w:val="28"/>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1559"/>
      </w:tblGrid>
      <w:tr w:rsidR="00811D06" w:rsidRPr="00811D06" w:rsidTr="003F5477">
        <w:tc>
          <w:tcPr>
            <w:tcW w:w="5387" w:type="dxa"/>
          </w:tcPr>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Оформлена пенсия по потере кормильца</w:t>
            </w:r>
          </w:p>
        </w:tc>
        <w:tc>
          <w:tcPr>
            <w:tcW w:w="1559"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17</w:t>
            </w:r>
          </w:p>
        </w:tc>
      </w:tr>
      <w:tr w:rsidR="00811D06" w:rsidRPr="00811D06" w:rsidTr="003F5477">
        <w:tc>
          <w:tcPr>
            <w:tcW w:w="5387" w:type="dxa"/>
          </w:tcPr>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Оформлена пенсия по инвалидности</w:t>
            </w:r>
          </w:p>
        </w:tc>
        <w:tc>
          <w:tcPr>
            <w:tcW w:w="1559"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4</w:t>
            </w:r>
          </w:p>
        </w:tc>
      </w:tr>
      <w:tr w:rsidR="00811D06" w:rsidRPr="00811D06" w:rsidTr="003F5477">
        <w:tc>
          <w:tcPr>
            <w:tcW w:w="5387" w:type="dxa"/>
          </w:tcPr>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 xml:space="preserve">Открыты </w:t>
            </w:r>
            <w:proofErr w:type="gramStart"/>
            <w:r w:rsidRPr="00811D06">
              <w:rPr>
                <w:rFonts w:ascii="Times New Roman" w:hAnsi="Times New Roman" w:cs="Times New Roman"/>
                <w:sz w:val="28"/>
                <w:szCs w:val="28"/>
              </w:rPr>
              <w:t>л</w:t>
            </w:r>
            <w:proofErr w:type="gramEnd"/>
            <w:r w:rsidRPr="00811D06">
              <w:rPr>
                <w:rFonts w:ascii="Times New Roman" w:hAnsi="Times New Roman" w:cs="Times New Roman"/>
                <w:sz w:val="28"/>
                <w:szCs w:val="28"/>
              </w:rPr>
              <w:t>/счета</w:t>
            </w:r>
          </w:p>
        </w:tc>
        <w:tc>
          <w:tcPr>
            <w:tcW w:w="1559"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65</w:t>
            </w:r>
          </w:p>
        </w:tc>
      </w:tr>
      <w:tr w:rsidR="00811D06" w:rsidRPr="00811D06" w:rsidTr="003F5477">
        <w:tc>
          <w:tcPr>
            <w:tcW w:w="5387" w:type="dxa"/>
          </w:tcPr>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Взысканы алименты</w:t>
            </w:r>
          </w:p>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 xml:space="preserve">                    из них на </w:t>
            </w:r>
            <w:proofErr w:type="gramStart"/>
            <w:r w:rsidRPr="00811D06">
              <w:rPr>
                <w:rFonts w:ascii="Times New Roman" w:hAnsi="Times New Roman" w:cs="Times New Roman"/>
                <w:sz w:val="28"/>
                <w:szCs w:val="28"/>
              </w:rPr>
              <w:t>л</w:t>
            </w:r>
            <w:proofErr w:type="gramEnd"/>
            <w:r w:rsidRPr="00811D06">
              <w:rPr>
                <w:rFonts w:ascii="Times New Roman" w:hAnsi="Times New Roman" w:cs="Times New Roman"/>
                <w:sz w:val="28"/>
                <w:szCs w:val="28"/>
              </w:rPr>
              <w:t>/счета поступают</w:t>
            </w:r>
          </w:p>
        </w:tc>
        <w:tc>
          <w:tcPr>
            <w:tcW w:w="1559"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58</w:t>
            </w:r>
          </w:p>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24</w:t>
            </w:r>
          </w:p>
        </w:tc>
      </w:tr>
    </w:tbl>
    <w:p w:rsidR="00811D06" w:rsidRPr="00811D06" w:rsidRDefault="00811D06" w:rsidP="00811D06">
      <w:pPr>
        <w:spacing w:after="0" w:line="360" w:lineRule="auto"/>
        <w:ind w:right="-1"/>
        <w:jc w:val="both"/>
        <w:rPr>
          <w:rFonts w:ascii="Times New Roman" w:hAnsi="Times New Roman" w:cs="Times New Roman"/>
          <w:sz w:val="28"/>
          <w:szCs w:val="28"/>
        </w:rPr>
      </w:pPr>
    </w:p>
    <w:tbl>
      <w:tblPr>
        <w:tblStyle w:val="a5"/>
        <w:tblW w:w="0" w:type="auto"/>
        <w:tblInd w:w="108" w:type="dxa"/>
        <w:tblLook w:val="04A0"/>
      </w:tblPr>
      <w:tblGrid>
        <w:gridCol w:w="7088"/>
        <w:gridCol w:w="2375"/>
      </w:tblGrid>
      <w:tr w:rsidR="00811D06" w:rsidRPr="00811D06" w:rsidTr="003F5477">
        <w:tc>
          <w:tcPr>
            <w:tcW w:w="7088" w:type="dxa"/>
            <w:tcBorders>
              <w:top w:val="single" w:sz="4" w:space="0" w:color="auto"/>
              <w:left w:val="single" w:sz="4" w:space="0" w:color="auto"/>
              <w:bottom w:val="single" w:sz="4" w:space="0" w:color="auto"/>
              <w:right w:val="single" w:sz="4" w:space="0" w:color="auto"/>
            </w:tcBorders>
          </w:tcPr>
          <w:p w:rsidR="00811D06" w:rsidRPr="00811D06" w:rsidRDefault="00811D06" w:rsidP="00811D06">
            <w:pPr>
              <w:spacing w:before="100" w:beforeAutospacing="1" w:after="115" w:line="360" w:lineRule="auto"/>
              <w:jc w:val="center"/>
              <w:rPr>
                <w:rFonts w:ascii="Times New Roman" w:eastAsia="Times New Roman" w:hAnsi="Times New Roman" w:cs="Times New Roman"/>
                <w:color w:val="000000"/>
                <w:sz w:val="28"/>
                <w:szCs w:val="28"/>
              </w:rPr>
            </w:pPr>
          </w:p>
        </w:tc>
        <w:tc>
          <w:tcPr>
            <w:tcW w:w="2375"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line="360" w:lineRule="auto"/>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количество</w:t>
            </w:r>
          </w:p>
        </w:tc>
      </w:tr>
      <w:tr w:rsidR="00811D06" w:rsidRPr="00811D06" w:rsidTr="003F5477">
        <w:tc>
          <w:tcPr>
            <w:tcW w:w="7088"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line="360" w:lineRule="auto"/>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Решений суда о взыскании алиментов</w:t>
            </w:r>
          </w:p>
          <w:p w:rsidR="00811D06" w:rsidRPr="00811D06" w:rsidRDefault="00811D06" w:rsidP="00811D06">
            <w:pPr>
              <w:spacing w:before="100" w:beforeAutospacing="1" w:after="115" w:line="360" w:lineRule="auto"/>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С учетом совершеннолетних воспитанников</w:t>
            </w:r>
          </w:p>
        </w:tc>
        <w:tc>
          <w:tcPr>
            <w:tcW w:w="2375"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line="360" w:lineRule="auto"/>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57</w:t>
            </w:r>
          </w:p>
          <w:p w:rsidR="00811D06" w:rsidRPr="00811D06" w:rsidRDefault="00811D06" w:rsidP="00811D06">
            <w:pPr>
              <w:spacing w:before="100" w:beforeAutospacing="1" w:after="115" w:line="360" w:lineRule="auto"/>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(58)</w:t>
            </w:r>
          </w:p>
        </w:tc>
      </w:tr>
      <w:tr w:rsidR="00811D06" w:rsidRPr="00811D06" w:rsidTr="003F5477">
        <w:tc>
          <w:tcPr>
            <w:tcW w:w="7088"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line="360" w:lineRule="auto"/>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 xml:space="preserve">Предупреждение об уголовной ответственности по </w:t>
            </w:r>
            <w:proofErr w:type="gramStart"/>
            <w:r w:rsidRPr="00811D06">
              <w:rPr>
                <w:rFonts w:ascii="Times New Roman" w:eastAsia="Times New Roman" w:hAnsi="Times New Roman" w:cs="Times New Roman"/>
                <w:color w:val="000000"/>
                <w:sz w:val="28"/>
                <w:szCs w:val="28"/>
              </w:rPr>
              <w:t>ч</w:t>
            </w:r>
            <w:proofErr w:type="gramEnd"/>
            <w:r w:rsidRPr="00811D06">
              <w:rPr>
                <w:rFonts w:ascii="Times New Roman" w:eastAsia="Times New Roman" w:hAnsi="Times New Roman" w:cs="Times New Roman"/>
                <w:color w:val="000000"/>
                <w:sz w:val="28"/>
                <w:szCs w:val="28"/>
              </w:rPr>
              <w:t>.1ст.157 УК</w:t>
            </w:r>
          </w:p>
        </w:tc>
        <w:tc>
          <w:tcPr>
            <w:tcW w:w="2375"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line="360" w:lineRule="auto"/>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9</w:t>
            </w:r>
          </w:p>
        </w:tc>
      </w:tr>
      <w:tr w:rsidR="00811D06" w:rsidRPr="00811D06" w:rsidTr="003F5477">
        <w:tc>
          <w:tcPr>
            <w:tcW w:w="7088"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line="360" w:lineRule="auto"/>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 xml:space="preserve">Привлечены по </w:t>
            </w:r>
            <w:proofErr w:type="gramStart"/>
            <w:r w:rsidRPr="00811D06">
              <w:rPr>
                <w:rFonts w:ascii="Times New Roman" w:eastAsia="Times New Roman" w:hAnsi="Times New Roman" w:cs="Times New Roman"/>
                <w:color w:val="000000"/>
                <w:sz w:val="28"/>
                <w:szCs w:val="28"/>
              </w:rPr>
              <w:t>ч</w:t>
            </w:r>
            <w:proofErr w:type="gramEnd"/>
            <w:r w:rsidRPr="00811D06">
              <w:rPr>
                <w:rFonts w:ascii="Times New Roman" w:eastAsia="Times New Roman" w:hAnsi="Times New Roman" w:cs="Times New Roman"/>
                <w:color w:val="000000"/>
                <w:sz w:val="28"/>
                <w:szCs w:val="28"/>
              </w:rPr>
              <w:t>.1 ст. 157 УК в 2012 году</w:t>
            </w:r>
          </w:p>
        </w:tc>
        <w:tc>
          <w:tcPr>
            <w:tcW w:w="2375"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line="360" w:lineRule="auto"/>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2</w:t>
            </w:r>
          </w:p>
        </w:tc>
      </w:tr>
      <w:tr w:rsidR="00811D06" w:rsidRPr="00811D06" w:rsidTr="003F5477">
        <w:tc>
          <w:tcPr>
            <w:tcW w:w="7088"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line="360" w:lineRule="auto"/>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 xml:space="preserve">                                                     в 2011 году</w:t>
            </w:r>
          </w:p>
        </w:tc>
        <w:tc>
          <w:tcPr>
            <w:tcW w:w="2375"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line="360" w:lineRule="auto"/>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2</w:t>
            </w:r>
          </w:p>
        </w:tc>
      </w:tr>
      <w:tr w:rsidR="00811D06" w:rsidRPr="00811D06" w:rsidTr="003F5477">
        <w:tc>
          <w:tcPr>
            <w:tcW w:w="7088"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line="360" w:lineRule="auto"/>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Решений о взыскании неустойки в 2012</w:t>
            </w:r>
          </w:p>
        </w:tc>
        <w:tc>
          <w:tcPr>
            <w:tcW w:w="2375"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line="360" w:lineRule="auto"/>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6</w:t>
            </w:r>
          </w:p>
        </w:tc>
      </w:tr>
      <w:tr w:rsidR="00811D06" w:rsidRPr="00811D06" w:rsidTr="003F5477">
        <w:tc>
          <w:tcPr>
            <w:tcW w:w="7088"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line="360" w:lineRule="auto"/>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 xml:space="preserve">                                                          в 2011</w:t>
            </w:r>
          </w:p>
        </w:tc>
        <w:tc>
          <w:tcPr>
            <w:tcW w:w="2375"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line="360" w:lineRule="auto"/>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1</w:t>
            </w:r>
          </w:p>
        </w:tc>
      </w:tr>
      <w:tr w:rsidR="00811D06" w:rsidRPr="00811D06" w:rsidTr="003F5477">
        <w:tc>
          <w:tcPr>
            <w:tcW w:w="7088"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line="360" w:lineRule="auto"/>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 xml:space="preserve">Подано исков о взыскании неустойки </w:t>
            </w:r>
          </w:p>
        </w:tc>
        <w:tc>
          <w:tcPr>
            <w:tcW w:w="2375"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line="360" w:lineRule="auto"/>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9</w:t>
            </w:r>
          </w:p>
        </w:tc>
      </w:tr>
      <w:tr w:rsidR="00811D06" w:rsidRPr="00811D06" w:rsidTr="003F5477">
        <w:trPr>
          <w:trHeight w:val="307"/>
        </w:trPr>
        <w:tc>
          <w:tcPr>
            <w:tcW w:w="7088"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line="360" w:lineRule="auto"/>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Розыск родителей воспитанников</w:t>
            </w:r>
          </w:p>
        </w:tc>
        <w:tc>
          <w:tcPr>
            <w:tcW w:w="2375"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line="360" w:lineRule="auto"/>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5</w:t>
            </w:r>
          </w:p>
        </w:tc>
      </w:tr>
      <w:tr w:rsidR="00811D06" w:rsidRPr="00811D06" w:rsidTr="003F5477">
        <w:trPr>
          <w:trHeight w:val="281"/>
        </w:trPr>
        <w:tc>
          <w:tcPr>
            <w:tcW w:w="7088"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line="360" w:lineRule="auto"/>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 xml:space="preserve">Направлено запросов </w:t>
            </w:r>
            <w:proofErr w:type="gramStart"/>
            <w:r w:rsidRPr="00811D06">
              <w:rPr>
                <w:rFonts w:ascii="Times New Roman" w:eastAsia="Times New Roman" w:hAnsi="Times New Roman" w:cs="Times New Roman"/>
                <w:color w:val="000000"/>
                <w:sz w:val="28"/>
                <w:szCs w:val="28"/>
              </w:rPr>
              <w:t>в</w:t>
            </w:r>
            <w:proofErr w:type="gramEnd"/>
            <w:r w:rsidRPr="00811D06">
              <w:rPr>
                <w:rFonts w:ascii="Times New Roman" w:eastAsia="Times New Roman" w:hAnsi="Times New Roman" w:cs="Times New Roman"/>
                <w:color w:val="000000"/>
                <w:sz w:val="28"/>
                <w:szCs w:val="28"/>
              </w:rPr>
              <w:t xml:space="preserve"> ОСП</w:t>
            </w:r>
          </w:p>
        </w:tc>
        <w:tc>
          <w:tcPr>
            <w:tcW w:w="2375"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line="360" w:lineRule="auto"/>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86</w:t>
            </w:r>
          </w:p>
        </w:tc>
      </w:tr>
      <w:tr w:rsidR="00811D06" w:rsidRPr="00811D06" w:rsidTr="003F5477">
        <w:trPr>
          <w:trHeight w:val="281"/>
        </w:trPr>
        <w:tc>
          <w:tcPr>
            <w:tcW w:w="7088" w:type="dxa"/>
            <w:tcBorders>
              <w:top w:val="single" w:sz="4" w:space="0" w:color="auto"/>
              <w:left w:val="single" w:sz="4" w:space="0" w:color="auto"/>
              <w:bottom w:val="single" w:sz="4" w:space="0" w:color="auto"/>
              <w:right w:val="single" w:sz="4" w:space="0" w:color="auto"/>
            </w:tcBorders>
          </w:tcPr>
          <w:p w:rsidR="00811D06" w:rsidRPr="00811D06" w:rsidRDefault="00811D06" w:rsidP="00811D06">
            <w:pPr>
              <w:spacing w:before="100" w:beforeAutospacing="1" w:after="115" w:line="360" w:lineRule="auto"/>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lastRenderedPageBreak/>
              <w:t xml:space="preserve">Имеют поступления денежных средств на </w:t>
            </w:r>
            <w:proofErr w:type="gramStart"/>
            <w:r w:rsidRPr="00811D06">
              <w:rPr>
                <w:rFonts w:ascii="Times New Roman" w:eastAsia="Times New Roman" w:hAnsi="Times New Roman" w:cs="Times New Roman"/>
                <w:color w:val="000000"/>
                <w:sz w:val="28"/>
                <w:szCs w:val="28"/>
              </w:rPr>
              <w:t>л</w:t>
            </w:r>
            <w:proofErr w:type="gramEnd"/>
            <w:r w:rsidRPr="00811D06">
              <w:rPr>
                <w:rFonts w:ascii="Times New Roman" w:eastAsia="Times New Roman" w:hAnsi="Times New Roman" w:cs="Times New Roman"/>
                <w:color w:val="000000"/>
                <w:sz w:val="28"/>
                <w:szCs w:val="28"/>
              </w:rPr>
              <w:t xml:space="preserve">/с различного вида </w:t>
            </w:r>
          </w:p>
        </w:tc>
        <w:tc>
          <w:tcPr>
            <w:tcW w:w="2375" w:type="dxa"/>
            <w:tcBorders>
              <w:top w:val="single" w:sz="4" w:space="0" w:color="auto"/>
              <w:left w:val="single" w:sz="4" w:space="0" w:color="auto"/>
              <w:bottom w:val="single" w:sz="4" w:space="0" w:color="auto"/>
              <w:right w:val="single" w:sz="4" w:space="0" w:color="auto"/>
            </w:tcBorders>
          </w:tcPr>
          <w:p w:rsidR="00811D06" w:rsidRPr="00811D06" w:rsidRDefault="00811D06" w:rsidP="00811D06">
            <w:pPr>
              <w:spacing w:before="100" w:beforeAutospacing="1" w:after="115" w:line="360" w:lineRule="auto"/>
              <w:jc w:val="center"/>
              <w:rPr>
                <w:rFonts w:ascii="Times New Roman" w:eastAsia="Times New Roman" w:hAnsi="Times New Roman" w:cs="Times New Roman"/>
                <w:color w:val="000000"/>
                <w:sz w:val="28"/>
                <w:szCs w:val="28"/>
              </w:rPr>
            </w:pPr>
            <w:r w:rsidRPr="00811D06">
              <w:rPr>
                <w:rFonts w:ascii="Times New Roman" w:eastAsia="Times New Roman" w:hAnsi="Times New Roman" w:cs="Times New Roman"/>
                <w:color w:val="000000"/>
                <w:sz w:val="28"/>
                <w:szCs w:val="28"/>
              </w:rPr>
              <w:t>37</w:t>
            </w:r>
          </w:p>
        </w:tc>
      </w:tr>
    </w:tbl>
    <w:p w:rsidR="00811D06" w:rsidRPr="00811D06" w:rsidRDefault="00811D06" w:rsidP="00811D06">
      <w:pPr>
        <w:spacing w:after="0" w:line="360" w:lineRule="auto"/>
        <w:ind w:right="-143"/>
        <w:jc w:val="both"/>
        <w:rPr>
          <w:rFonts w:ascii="Times New Roman" w:hAnsi="Times New Roman" w:cs="Times New Roman"/>
          <w:sz w:val="28"/>
          <w:szCs w:val="28"/>
        </w:rPr>
      </w:pPr>
    </w:p>
    <w:p w:rsidR="00811D06" w:rsidRPr="00811D06" w:rsidRDefault="00811D06" w:rsidP="00811D06">
      <w:pPr>
        <w:rPr>
          <w:rFonts w:ascii="Times New Roman" w:eastAsiaTheme="minorHAnsi" w:hAnsi="Times New Roman" w:cs="Times New Roman"/>
          <w:b/>
          <w:bCs/>
          <w:sz w:val="28"/>
          <w:szCs w:val="28"/>
          <w:lang w:eastAsia="en-US"/>
        </w:rPr>
      </w:pPr>
      <w:r w:rsidRPr="00811D06">
        <w:rPr>
          <w:rFonts w:ascii="Times New Roman" w:hAnsi="Times New Roman" w:cs="Times New Roman"/>
          <w:b/>
          <w:bCs/>
          <w:sz w:val="28"/>
          <w:szCs w:val="28"/>
        </w:rPr>
        <w:br w:type="page"/>
      </w:r>
    </w:p>
    <w:p w:rsidR="00811D06" w:rsidRPr="00811D06" w:rsidRDefault="00811D06" w:rsidP="00811D06">
      <w:pPr>
        <w:spacing w:after="0" w:line="360" w:lineRule="auto"/>
        <w:ind w:right="-1"/>
        <w:contextualSpacing/>
        <w:jc w:val="both"/>
        <w:rPr>
          <w:rFonts w:ascii="Times New Roman" w:eastAsiaTheme="minorHAnsi" w:hAnsi="Times New Roman" w:cs="Times New Roman"/>
          <w:b/>
          <w:sz w:val="28"/>
          <w:szCs w:val="28"/>
          <w:lang w:eastAsia="en-US"/>
        </w:rPr>
      </w:pPr>
      <w:r w:rsidRPr="00811D06">
        <w:rPr>
          <w:rFonts w:ascii="Times New Roman" w:eastAsiaTheme="minorHAnsi" w:hAnsi="Times New Roman" w:cs="Times New Roman"/>
          <w:b/>
          <w:bCs/>
          <w:sz w:val="28"/>
          <w:szCs w:val="28"/>
          <w:lang w:eastAsia="en-US"/>
        </w:rPr>
        <w:lastRenderedPageBreak/>
        <w:t>Передача воспитанников в кровные и замещающие семьи:</w:t>
      </w:r>
    </w:p>
    <w:p w:rsidR="00811D06" w:rsidRPr="00811D06" w:rsidRDefault="00811D06" w:rsidP="00811D06">
      <w:pPr>
        <w:spacing w:after="0" w:line="360" w:lineRule="auto"/>
        <w:ind w:right="-1" w:firstLine="567"/>
        <w:jc w:val="both"/>
        <w:rPr>
          <w:rFonts w:ascii="Times New Roman" w:hAnsi="Times New Roman" w:cs="Times New Roman"/>
          <w:bCs/>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0"/>
        <w:gridCol w:w="1554"/>
        <w:gridCol w:w="1553"/>
        <w:gridCol w:w="1769"/>
      </w:tblGrid>
      <w:tr w:rsidR="00811D06" w:rsidRPr="00811D06" w:rsidTr="003F5477">
        <w:tc>
          <w:tcPr>
            <w:tcW w:w="4480" w:type="dxa"/>
            <w:vMerge w:val="restart"/>
          </w:tcPr>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hAnsi="Times New Roman" w:cs="Times New Roman"/>
                <w:b/>
                <w:sz w:val="28"/>
                <w:szCs w:val="28"/>
              </w:rPr>
              <w:t>Форма семейного устройства</w:t>
            </w:r>
          </w:p>
        </w:tc>
        <w:tc>
          <w:tcPr>
            <w:tcW w:w="4876" w:type="dxa"/>
            <w:gridSpan w:val="3"/>
          </w:tcPr>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hAnsi="Times New Roman" w:cs="Times New Roman"/>
                <w:b/>
                <w:sz w:val="28"/>
                <w:szCs w:val="28"/>
              </w:rPr>
              <w:t>всего детей</w:t>
            </w:r>
          </w:p>
        </w:tc>
      </w:tr>
      <w:tr w:rsidR="00811D06" w:rsidRPr="00811D06" w:rsidTr="003F5477">
        <w:tc>
          <w:tcPr>
            <w:tcW w:w="4480" w:type="dxa"/>
            <w:vMerge/>
          </w:tcPr>
          <w:p w:rsidR="00811D06" w:rsidRPr="00811D06" w:rsidRDefault="00811D06" w:rsidP="00811D06">
            <w:pPr>
              <w:spacing w:after="0" w:line="360" w:lineRule="auto"/>
              <w:jc w:val="center"/>
              <w:rPr>
                <w:rFonts w:ascii="Times New Roman" w:hAnsi="Times New Roman" w:cs="Times New Roman"/>
                <w:b/>
                <w:sz w:val="28"/>
                <w:szCs w:val="28"/>
              </w:rPr>
            </w:pPr>
          </w:p>
        </w:tc>
        <w:tc>
          <w:tcPr>
            <w:tcW w:w="1554" w:type="dxa"/>
          </w:tcPr>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hAnsi="Times New Roman" w:cs="Times New Roman"/>
                <w:b/>
                <w:sz w:val="28"/>
                <w:szCs w:val="28"/>
              </w:rPr>
              <w:t>2009-2010</w:t>
            </w:r>
          </w:p>
        </w:tc>
        <w:tc>
          <w:tcPr>
            <w:tcW w:w="1553" w:type="dxa"/>
          </w:tcPr>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hAnsi="Times New Roman" w:cs="Times New Roman"/>
                <w:b/>
                <w:sz w:val="28"/>
                <w:szCs w:val="28"/>
              </w:rPr>
              <w:t>2010-2011</w:t>
            </w:r>
          </w:p>
        </w:tc>
        <w:tc>
          <w:tcPr>
            <w:tcW w:w="1769" w:type="dxa"/>
          </w:tcPr>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hAnsi="Times New Roman" w:cs="Times New Roman"/>
                <w:b/>
                <w:sz w:val="28"/>
                <w:szCs w:val="28"/>
              </w:rPr>
              <w:t>2011-2012</w:t>
            </w:r>
          </w:p>
        </w:tc>
      </w:tr>
      <w:tr w:rsidR="00811D06" w:rsidRPr="00811D06" w:rsidTr="003F5477">
        <w:tc>
          <w:tcPr>
            <w:tcW w:w="4480" w:type="dxa"/>
          </w:tcPr>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усыновление</w:t>
            </w:r>
          </w:p>
        </w:tc>
        <w:tc>
          <w:tcPr>
            <w:tcW w:w="1554"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2</w:t>
            </w:r>
          </w:p>
        </w:tc>
        <w:tc>
          <w:tcPr>
            <w:tcW w:w="1553"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3</w:t>
            </w:r>
          </w:p>
        </w:tc>
        <w:tc>
          <w:tcPr>
            <w:tcW w:w="1769"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w:t>
            </w:r>
          </w:p>
        </w:tc>
      </w:tr>
      <w:tr w:rsidR="00811D06" w:rsidRPr="00811D06" w:rsidTr="003F5477">
        <w:tc>
          <w:tcPr>
            <w:tcW w:w="4480" w:type="dxa"/>
          </w:tcPr>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Передано в кровную семью</w:t>
            </w:r>
          </w:p>
        </w:tc>
        <w:tc>
          <w:tcPr>
            <w:tcW w:w="1554"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2</w:t>
            </w:r>
          </w:p>
        </w:tc>
        <w:tc>
          <w:tcPr>
            <w:tcW w:w="1553"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2</w:t>
            </w:r>
          </w:p>
        </w:tc>
        <w:tc>
          <w:tcPr>
            <w:tcW w:w="1769"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w:t>
            </w:r>
          </w:p>
        </w:tc>
      </w:tr>
      <w:tr w:rsidR="00811D06" w:rsidRPr="00811D06" w:rsidTr="003F5477">
        <w:tc>
          <w:tcPr>
            <w:tcW w:w="4480" w:type="dxa"/>
          </w:tcPr>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Передано под опеку</w:t>
            </w:r>
          </w:p>
        </w:tc>
        <w:tc>
          <w:tcPr>
            <w:tcW w:w="1554"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7</w:t>
            </w:r>
          </w:p>
        </w:tc>
        <w:tc>
          <w:tcPr>
            <w:tcW w:w="1553"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6</w:t>
            </w:r>
          </w:p>
        </w:tc>
        <w:tc>
          <w:tcPr>
            <w:tcW w:w="1769"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4</w:t>
            </w:r>
          </w:p>
        </w:tc>
      </w:tr>
      <w:tr w:rsidR="00811D06" w:rsidRPr="00811D06" w:rsidTr="003F5477">
        <w:tc>
          <w:tcPr>
            <w:tcW w:w="4480" w:type="dxa"/>
          </w:tcPr>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Передано в приемную семью</w:t>
            </w:r>
          </w:p>
        </w:tc>
        <w:tc>
          <w:tcPr>
            <w:tcW w:w="1554"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12</w:t>
            </w:r>
          </w:p>
        </w:tc>
        <w:tc>
          <w:tcPr>
            <w:tcW w:w="1553"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w:t>
            </w:r>
          </w:p>
        </w:tc>
        <w:tc>
          <w:tcPr>
            <w:tcW w:w="1769"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w:t>
            </w:r>
          </w:p>
        </w:tc>
      </w:tr>
      <w:tr w:rsidR="00811D06" w:rsidRPr="00811D06" w:rsidTr="003F5477">
        <w:tc>
          <w:tcPr>
            <w:tcW w:w="4480" w:type="dxa"/>
          </w:tcPr>
          <w:p w:rsidR="00811D06" w:rsidRPr="00811D06" w:rsidRDefault="00811D06" w:rsidP="00811D06">
            <w:pPr>
              <w:spacing w:after="0" w:line="360" w:lineRule="auto"/>
              <w:jc w:val="right"/>
              <w:rPr>
                <w:rFonts w:ascii="Times New Roman" w:hAnsi="Times New Roman" w:cs="Times New Roman"/>
                <w:b/>
                <w:sz w:val="28"/>
                <w:szCs w:val="28"/>
              </w:rPr>
            </w:pPr>
            <w:r w:rsidRPr="00811D06">
              <w:rPr>
                <w:rFonts w:ascii="Times New Roman" w:hAnsi="Times New Roman" w:cs="Times New Roman"/>
                <w:b/>
                <w:sz w:val="28"/>
                <w:szCs w:val="28"/>
              </w:rPr>
              <w:t>итого</w:t>
            </w:r>
          </w:p>
        </w:tc>
        <w:tc>
          <w:tcPr>
            <w:tcW w:w="1554" w:type="dxa"/>
          </w:tcPr>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hAnsi="Times New Roman" w:cs="Times New Roman"/>
                <w:b/>
                <w:sz w:val="28"/>
                <w:szCs w:val="28"/>
              </w:rPr>
              <w:t>23</w:t>
            </w:r>
          </w:p>
        </w:tc>
        <w:tc>
          <w:tcPr>
            <w:tcW w:w="1553" w:type="dxa"/>
          </w:tcPr>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hAnsi="Times New Roman" w:cs="Times New Roman"/>
                <w:b/>
                <w:sz w:val="28"/>
                <w:szCs w:val="28"/>
              </w:rPr>
              <w:t>11</w:t>
            </w:r>
          </w:p>
        </w:tc>
        <w:tc>
          <w:tcPr>
            <w:tcW w:w="1769" w:type="dxa"/>
          </w:tcPr>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hAnsi="Times New Roman" w:cs="Times New Roman"/>
                <w:b/>
                <w:sz w:val="28"/>
                <w:szCs w:val="28"/>
              </w:rPr>
              <w:t>4</w:t>
            </w:r>
          </w:p>
        </w:tc>
      </w:tr>
      <w:tr w:rsidR="00811D06" w:rsidRPr="00811D06" w:rsidTr="003F5477">
        <w:tc>
          <w:tcPr>
            <w:tcW w:w="4480" w:type="dxa"/>
          </w:tcPr>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Имеют заключение временной передачи в семью</w:t>
            </w:r>
          </w:p>
        </w:tc>
        <w:tc>
          <w:tcPr>
            <w:tcW w:w="1554"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20</w:t>
            </w:r>
          </w:p>
        </w:tc>
        <w:tc>
          <w:tcPr>
            <w:tcW w:w="1553"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22</w:t>
            </w:r>
          </w:p>
        </w:tc>
        <w:tc>
          <w:tcPr>
            <w:tcW w:w="1769"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17</w:t>
            </w:r>
          </w:p>
        </w:tc>
      </w:tr>
    </w:tbl>
    <w:p w:rsidR="00811D06" w:rsidRPr="00811D06" w:rsidRDefault="00811D06" w:rsidP="00811D06">
      <w:pPr>
        <w:spacing w:after="0" w:line="360" w:lineRule="auto"/>
        <w:ind w:right="-1"/>
        <w:jc w:val="both"/>
        <w:rPr>
          <w:rFonts w:ascii="Times New Roman" w:hAnsi="Times New Roman" w:cs="Times New Roman"/>
          <w:sz w:val="28"/>
          <w:szCs w:val="28"/>
        </w:rPr>
      </w:pPr>
    </w:p>
    <w:p w:rsidR="00811D06" w:rsidRPr="00811D06" w:rsidRDefault="00811D06" w:rsidP="00811D06">
      <w:pPr>
        <w:spacing w:after="0" w:line="360" w:lineRule="auto"/>
        <w:jc w:val="center"/>
        <w:rPr>
          <w:rFonts w:ascii="Times New Roman" w:hAnsi="Times New Roman" w:cs="Times New Roman"/>
          <w:b/>
          <w:sz w:val="28"/>
          <w:szCs w:val="28"/>
          <w:u w:val="single"/>
        </w:rPr>
      </w:pPr>
      <w:r w:rsidRPr="00811D06">
        <w:rPr>
          <w:rFonts w:ascii="Times New Roman" w:hAnsi="Times New Roman" w:cs="Times New Roman"/>
          <w:b/>
          <w:sz w:val="28"/>
          <w:szCs w:val="28"/>
          <w:u w:val="single"/>
        </w:rPr>
        <w:t>4. Воспитательно-образовательная работа</w:t>
      </w:r>
    </w:p>
    <w:p w:rsidR="00811D06" w:rsidRPr="00811D06" w:rsidRDefault="00811D06" w:rsidP="00811D06">
      <w:pPr>
        <w:spacing w:after="0" w:line="360" w:lineRule="auto"/>
        <w:ind w:firstLine="567"/>
        <w:jc w:val="both"/>
        <w:rPr>
          <w:rFonts w:ascii="Times New Roman" w:eastAsia="Times New Roman" w:hAnsi="Times New Roman" w:cs="Times New Roman"/>
          <w:sz w:val="28"/>
          <w:szCs w:val="28"/>
        </w:rPr>
      </w:pPr>
      <w:r w:rsidRPr="00811D06">
        <w:rPr>
          <w:rFonts w:ascii="Times New Roman" w:eastAsia="Times New Roman" w:hAnsi="Times New Roman" w:cs="Times New Roman"/>
          <w:sz w:val="28"/>
          <w:szCs w:val="28"/>
        </w:rPr>
        <w:t xml:space="preserve">Процесс воспитания самостоятельного и успешного человека очень сложный и трудоёмкий. Процесс развития личности ребёнка идёт через три составляющие: коррекцию – развитие – воспитание. Осуществление данного процесса возможно только при тесном взаимодействии воспитателей, помощников воспитателей, педагога-психолога, социального педагога, педагогов дополнительного образования, т. е. всего педагогического коллектива детского дома – коллектива неравнодушных, творческих и образованных людей, которые отдают детям не только свои знания, опыт, но и частицу своей души и здоровья. Ключевой фигурой в детском доме, несомненно, является воспитатель и от его способности эффективно действовать с детьми в любых сложных ситуациях, быть справедливым, доброжелательным, честным, во многом зависит благоприятный психологический климат в детском коллективе, в воспитательной группе, в образовательном учреждении. </w:t>
      </w:r>
    </w:p>
    <w:p w:rsidR="00811D06" w:rsidRPr="00811D06" w:rsidRDefault="00811D06" w:rsidP="00811D06">
      <w:pPr>
        <w:widowControl w:val="0"/>
        <w:spacing w:after="0" w:line="360" w:lineRule="auto"/>
        <w:ind w:firstLine="567"/>
        <w:jc w:val="both"/>
        <w:rPr>
          <w:rFonts w:ascii="Times New Roman" w:hAnsi="Times New Roman" w:cs="Times New Roman"/>
          <w:sz w:val="28"/>
          <w:szCs w:val="28"/>
          <w:u w:val="single"/>
        </w:rPr>
      </w:pPr>
      <w:r w:rsidRPr="00811D06">
        <w:rPr>
          <w:rFonts w:ascii="Times New Roman" w:hAnsi="Times New Roman" w:cs="Times New Roman"/>
          <w:sz w:val="28"/>
          <w:szCs w:val="28"/>
          <w:u w:val="single"/>
        </w:rPr>
        <w:t>Цель работы педагогического коллектива детского дома на 2011-2012 учебный год:</w:t>
      </w:r>
    </w:p>
    <w:p w:rsidR="00811D06" w:rsidRPr="00811D06" w:rsidRDefault="00811D06" w:rsidP="00811D06">
      <w:pPr>
        <w:widowControl w:val="0"/>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создание оптимальных условий для социализации воспитанников через их вовлечение в различные виды продуктивной деятельности.</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lastRenderedPageBreak/>
        <w:t xml:space="preserve">Для реализации цели, коллектив определил для себя следующие </w:t>
      </w:r>
      <w:r w:rsidRPr="00811D06">
        <w:rPr>
          <w:rFonts w:ascii="Times New Roman" w:hAnsi="Times New Roman" w:cs="Times New Roman"/>
          <w:sz w:val="28"/>
          <w:szCs w:val="28"/>
          <w:u w:val="single"/>
        </w:rPr>
        <w:t>задачи:</w:t>
      </w:r>
    </w:p>
    <w:p w:rsidR="00811D06" w:rsidRPr="00811D06" w:rsidRDefault="00811D06" w:rsidP="00811D06">
      <w:pPr>
        <w:numPr>
          <w:ilvl w:val="0"/>
          <w:numId w:val="1"/>
        </w:numPr>
        <w:spacing w:after="0" w:line="360" w:lineRule="auto"/>
        <w:ind w:left="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Развитие благоприятных взаимоотношений сотрудничества, сотворчества и соучастия детей и взрослых, как главного критерия успешности воспитывающей деятельности коллектива.</w:t>
      </w:r>
    </w:p>
    <w:p w:rsidR="00811D06" w:rsidRPr="00811D06" w:rsidRDefault="00811D06" w:rsidP="00811D06">
      <w:pPr>
        <w:numPr>
          <w:ilvl w:val="0"/>
          <w:numId w:val="1"/>
        </w:numPr>
        <w:spacing w:after="0" w:line="360" w:lineRule="auto"/>
        <w:ind w:left="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Обновление и развитие системы детского самоуправления, формирование у воспитанников чувства ответственности, самостоятельности и инициативы.</w:t>
      </w:r>
    </w:p>
    <w:p w:rsidR="00811D06" w:rsidRPr="00811D06" w:rsidRDefault="00811D06" w:rsidP="00811D06">
      <w:pPr>
        <w:numPr>
          <w:ilvl w:val="0"/>
          <w:numId w:val="1"/>
        </w:numPr>
        <w:spacing w:after="0" w:line="360" w:lineRule="auto"/>
        <w:ind w:left="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Внедрение инновационных методов и форм педагогической работы с детьми для повышения интеллектуального уровня развития воспитанников и преодоления трудностей в обучении.</w:t>
      </w:r>
    </w:p>
    <w:p w:rsidR="00811D06" w:rsidRPr="00811D06" w:rsidRDefault="00811D06" w:rsidP="00811D06">
      <w:pPr>
        <w:numPr>
          <w:ilvl w:val="0"/>
          <w:numId w:val="1"/>
        </w:numPr>
        <w:spacing w:after="0" w:line="360" w:lineRule="auto"/>
        <w:ind w:left="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Совершенствование работы по предупреждению правонарушений среди несовершеннолетних, формирование потребностей воспитанников в здоровом образе жизни.</w:t>
      </w:r>
    </w:p>
    <w:p w:rsidR="00811D06" w:rsidRPr="00811D06" w:rsidRDefault="00811D06" w:rsidP="00811D06">
      <w:pPr>
        <w:numPr>
          <w:ilvl w:val="0"/>
          <w:numId w:val="1"/>
        </w:numPr>
        <w:spacing w:after="0" w:line="360" w:lineRule="auto"/>
        <w:ind w:left="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Воспитание у детей чувства любви к малой родине, способности к проявлению чувства патриотизма, готовности служения Отечеству.</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Работа, направленная на реализацию поставленной цели и задач, осуществлялась посредством:</w:t>
      </w:r>
    </w:p>
    <w:p w:rsidR="00811D06" w:rsidRPr="00811D06" w:rsidRDefault="00811D06" w:rsidP="00811D06">
      <w:pPr>
        <w:numPr>
          <w:ilvl w:val="0"/>
          <w:numId w:val="19"/>
        </w:numPr>
        <w:spacing w:after="0" w:line="360" w:lineRule="auto"/>
        <w:ind w:left="1134" w:hanging="774"/>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Педагогических советов,</w:t>
      </w:r>
    </w:p>
    <w:p w:rsidR="00811D06" w:rsidRPr="00811D06" w:rsidRDefault="00811D06" w:rsidP="00811D06">
      <w:pPr>
        <w:numPr>
          <w:ilvl w:val="0"/>
          <w:numId w:val="19"/>
        </w:numPr>
        <w:spacing w:after="0" w:line="360" w:lineRule="auto"/>
        <w:ind w:left="1134" w:hanging="774"/>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Методических объединений (школьных групп, дошкольных групп и специалистов, работающих с детьми дошкольного возраста, социальных педагогов)</w:t>
      </w:r>
    </w:p>
    <w:p w:rsidR="00811D06" w:rsidRPr="00811D06" w:rsidRDefault="00811D06" w:rsidP="00811D06">
      <w:pPr>
        <w:numPr>
          <w:ilvl w:val="0"/>
          <w:numId w:val="19"/>
        </w:numPr>
        <w:spacing w:after="0" w:line="360" w:lineRule="auto"/>
        <w:ind w:left="1134" w:hanging="774"/>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Дополнительного образования</w:t>
      </w:r>
    </w:p>
    <w:p w:rsidR="00811D06" w:rsidRPr="00811D06" w:rsidRDefault="00811D06" w:rsidP="00811D06">
      <w:pPr>
        <w:numPr>
          <w:ilvl w:val="0"/>
          <w:numId w:val="19"/>
        </w:numPr>
        <w:spacing w:after="0" w:line="360" w:lineRule="auto"/>
        <w:ind w:left="1134" w:hanging="774"/>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Организации </w:t>
      </w:r>
      <w:proofErr w:type="spellStart"/>
      <w:r w:rsidRPr="00811D06">
        <w:rPr>
          <w:rFonts w:ascii="Times New Roman" w:eastAsiaTheme="minorHAnsi" w:hAnsi="Times New Roman" w:cs="Times New Roman"/>
          <w:sz w:val="28"/>
          <w:szCs w:val="28"/>
          <w:lang w:eastAsia="en-US"/>
        </w:rPr>
        <w:t>досуговой</w:t>
      </w:r>
      <w:proofErr w:type="spellEnd"/>
      <w:r w:rsidRPr="00811D06">
        <w:rPr>
          <w:rFonts w:ascii="Times New Roman" w:eastAsiaTheme="minorHAnsi" w:hAnsi="Times New Roman" w:cs="Times New Roman"/>
          <w:sz w:val="28"/>
          <w:szCs w:val="28"/>
          <w:lang w:eastAsia="en-US"/>
        </w:rPr>
        <w:t xml:space="preserve"> деятельности воспитанников</w:t>
      </w:r>
    </w:p>
    <w:p w:rsidR="00811D06" w:rsidRPr="00811D06" w:rsidRDefault="00811D06" w:rsidP="00811D06">
      <w:pPr>
        <w:numPr>
          <w:ilvl w:val="0"/>
          <w:numId w:val="19"/>
        </w:numPr>
        <w:spacing w:after="0" w:line="360" w:lineRule="auto"/>
        <w:ind w:left="1134" w:hanging="774"/>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Взаимодействия со школами, библиотеками и другими социальными и культурными организациями.</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Содержание </w:t>
      </w:r>
      <w:proofErr w:type="spellStart"/>
      <w:r w:rsidRPr="00811D06">
        <w:rPr>
          <w:rFonts w:ascii="Times New Roman" w:hAnsi="Times New Roman" w:cs="Times New Roman"/>
          <w:sz w:val="28"/>
          <w:szCs w:val="28"/>
        </w:rPr>
        <w:t>воспитательно</w:t>
      </w:r>
      <w:proofErr w:type="spellEnd"/>
      <w:r w:rsidRPr="00811D06">
        <w:rPr>
          <w:rFonts w:ascii="Times New Roman" w:hAnsi="Times New Roman" w:cs="Times New Roman"/>
          <w:sz w:val="28"/>
          <w:szCs w:val="28"/>
        </w:rPr>
        <w:t xml:space="preserve">–образовательной деятельности определено целями и задачами годового плана учреждения. </w:t>
      </w:r>
      <w:proofErr w:type="gramStart"/>
      <w:r w:rsidRPr="00811D06">
        <w:rPr>
          <w:rFonts w:ascii="Times New Roman" w:hAnsi="Times New Roman" w:cs="Times New Roman"/>
          <w:sz w:val="28"/>
          <w:szCs w:val="28"/>
        </w:rPr>
        <w:t xml:space="preserve">За истекший год приоритетными  направлениями в </w:t>
      </w:r>
      <w:proofErr w:type="spellStart"/>
      <w:r w:rsidRPr="00811D06">
        <w:rPr>
          <w:rFonts w:ascii="Times New Roman" w:hAnsi="Times New Roman" w:cs="Times New Roman"/>
          <w:sz w:val="28"/>
          <w:szCs w:val="28"/>
        </w:rPr>
        <w:t>воспитательно</w:t>
      </w:r>
      <w:proofErr w:type="spellEnd"/>
      <w:r w:rsidRPr="00811D06">
        <w:rPr>
          <w:rFonts w:ascii="Times New Roman" w:hAnsi="Times New Roman" w:cs="Times New Roman"/>
          <w:sz w:val="28"/>
          <w:szCs w:val="28"/>
        </w:rPr>
        <w:t>–образовательном процессе детского дома определены:</w:t>
      </w:r>
      <w:proofErr w:type="gramEnd"/>
    </w:p>
    <w:p w:rsidR="00811D06" w:rsidRPr="00811D06" w:rsidRDefault="00811D06" w:rsidP="00811D06">
      <w:pPr>
        <w:numPr>
          <w:ilvl w:val="0"/>
          <w:numId w:val="2"/>
        </w:numPr>
        <w:spacing w:after="0" w:line="360" w:lineRule="auto"/>
        <w:ind w:left="1134" w:hanging="425"/>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Физическая культура и здоровье</w:t>
      </w:r>
    </w:p>
    <w:p w:rsidR="00811D06" w:rsidRPr="00811D06" w:rsidRDefault="00811D06" w:rsidP="00811D06">
      <w:pPr>
        <w:numPr>
          <w:ilvl w:val="0"/>
          <w:numId w:val="2"/>
        </w:numPr>
        <w:spacing w:after="0" w:line="360" w:lineRule="auto"/>
        <w:ind w:left="1134" w:hanging="425"/>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Нравственное развитие</w:t>
      </w:r>
    </w:p>
    <w:p w:rsidR="00811D06" w:rsidRPr="00811D06" w:rsidRDefault="00811D06" w:rsidP="00811D06">
      <w:pPr>
        <w:numPr>
          <w:ilvl w:val="0"/>
          <w:numId w:val="2"/>
        </w:numPr>
        <w:spacing w:after="0" w:line="360" w:lineRule="auto"/>
        <w:ind w:left="1134" w:hanging="425"/>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lastRenderedPageBreak/>
        <w:t>Познание и интеллектуальное развитие</w:t>
      </w:r>
    </w:p>
    <w:p w:rsidR="00811D06" w:rsidRPr="00811D06" w:rsidRDefault="00811D06" w:rsidP="00811D06">
      <w:pPr>
        <w:numPr>
          <w:ilvl w:val="0"/>
          <w:numId w:val="2"/>
        </w:numPr>
        <w:spacing w:after="0" w:line="360" w:lineRule="auto"/>
        <w:ind w:left="1134" w:hanging="425"/>
        <w:contextualSpacing/>
        <w:jc w:val="both"/>
        <w:rPr>
          <w:rFonts w:ascii="Times New Roman" w:eastAsiaTheme="minorHAnsi" w:hAnsi="Times New Roman" w:cs="Times New Roman"/>
          <w:sz w:val="28"/>
          <w:szCs w:val="28"/>
          <w:lang w:eastAsia="en-US"/>
        </w:rPr>
      </w:pPr>
      <w:proofErr w:type="spellStart"/>
      <w:proofErr w:type="gramStart"/>
      <w:r w:rsidRPr="00811D06">
        <w:rPr>
          <w:rFonts w:ascii="Times New Roman" w:eastAsiaTheme="minorHAnsi" w:hAnsi="Times New Roman" w:cs="Times New Roman"/>
          <w:sz w:val="28"/>
          <w:szCs w:val="28"/>
          <w:lang w:eastAsia="en-US"/>
        </w:rPr>
        <w:t>Гражданско</w:t>
      </w:r>
      <w:proofErr w:type="spellEnd"/>
      <w:r w:rsidRPr="00811D06">
        <w:rPr>
          <w:rFonts w:ascii="Times New Roman" w:eastAsiaTheme="minorHAnsi" w:hAnsi="Times New Roman" w:cs="Times New Roman"/>
          <w:sz w:val="28"/>
          <w:szCs w:val="28"/>
          <w:lang w:eastAsia="en-US"/>
        </w:rPr>
        <w:t xml:space="preserve"> – патриотическое</w:t>
      </w:r>
      <w:proofErr w:type="gramEnd"/>
      <w:r w:rsidRPr="00811D06">
        <w:rPr>
          <w:rFonts w:ascii="Times New Roman" w:eastAsiaTheme="minorHAnsi" w:hAnsi="Times New Roman" w:cs="Times New Roman"/>
          <w:sz w:val="28"/>
          <w:szCs w:val="28"/>
          <w:lang w:eastAsia="en-US"/>
        </w:rPr>
        <w:t xml:space="preserve"> воспитание</w:t>
      </w:r>
    </w:p>
    <w:p w:rsidR="00811D06" w:rsidRPr="00811D06" w:rsidRDefault="00811D06" w:rsidP="00811D06">
      <w:pPr>
        <w:numPr>
          <w:ilvl w:val="0"/>
          <w:numId w:val="2"/>
        </w:numPr>
        <w:spacing w:after="0" w:line="360" w:lineRule="auto"/>
        <w:ind w:left="1134" w:hanging="425"/>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Поло – ролевое и семейное воспитание</w:t>
      </w:r>
    </w:p>
    <w:p w:rsidR="00811D06" w:rsidRPr="00811D06" w:rsidRDefault="00811D06" w:rsidP="00811D06">
      <w:pPr>
        <w:numPr>
          <w:ilvl w:val="0"/>
          <w:numId w:val="2"/>
        </w:numPr>
        <w:spacing w:after="0" w:line="360" w:lineRule="auto"/>
        <w:ind w:left="1134" w:hanging="425"/>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Трудовая подготовка и профориентация</w:t>
      </w:r>
    </w:p>
    <w:p w:rsidR="00811D06" w:rsidRPr="00811D06" w:rsidRDefault="00811D06" w:rsidP="00811D06">
      <w:pPr>
        <w:numPr>
          <w:ilvl w:val="0"/>
          <w:numId w:val="2"/>
        </w:numPr>
        <w:spacing w:after="0" w:line="360" w:lineRule="auto"/>
        <w:ind w:left="1134" w:hanging="425"/>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Художественно – эстетическое развитие</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Работа по реализации намеченных цели и задач осуществлялась по единому воспитательно-образовательному плану детского дома, на основе которого были составлены планы воспитательной работы педагогов  групп, специалистов и служб детского дома.</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Система мониторинга, осуществляемая в детском доме, позволяет дать объективную информацию о состоянии воспитательной работы.</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Подводя итоги воспитательной работы за 2011-2012 учебный год, можно сделать вывод, что педагогический коллектив стремился успешно решать поставленные цели и задачи, качественно реализовать намеченные планы.</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Выполнение годового плана воспитательно-образовательной работы можно считать выполненным полностью. Запланированные мероприятия проведены согласно указанным датам.</w:t>
      </w:r>
    </w:p>
    <w:p w:rsidR="00811D06" w:rsidRPr="00811D06" w:rsidRDefault="00811D06" w:rsidP="00811D06">
      <w:pPr>
        <w:spacing w:after="0" w:line="360" w:lineRule="auto"/>
        <w:jc w:val="both"/>
        <w:rPr>
          <w:rFonts w:ascii="Times New Roman" w:hAnsi="Times New Roman" w:cs="Times New Roman"/>
          <w:b/>
          <w:sz w:val="28"/>
          <w:szCs w:val="28"/>
        </w:rPr>
      </w:pPr>
      <w:r w:rsidRPr="00811D06">
        <w:rPr>
          <w:rFonts w:ascii="Times New Roman" w:hAnsi="Times New Roman" w:cs="Times New Roman"/>
          <w:b/>
          <w:sz w:val="28"/>
          <w:szCs w:val="28"/>
        </w:rPr>
        <w:t>Физическая культура и здоровье</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В нашем детском доме создана </w:t>
      </w:r>
      <w:proofErr w:type="spellStart"/>
      <w:r w:rsidRPr="00811D06">
        <w:rPr>
          <w:rFonts w:ascii="Times New Roman" w:hAnsi="Times New Roman" w:cs="Times New Roman"/>
          <w:sz w:val="28"/>
          <w:szCs w:val="28"/>
        </w:rPr>
        <w:t>здоровьесберегающая</w:t>
      </w:r>
      <w:proofErr w:type="spellEnd"/>
      <w:r w:rsidRPr="00811D06">
        <w:rPr>
          <w:rFonts w:ascii="Times New Roman" w:hAnsi="Times New Roman" w:cs="Times New Roman"/>
          <w:sz w:val="28"/>
          <w:szCs w:val="28"/>
        </w:rPr>
        <w:t xml:space="preserve"> среда, которая продуктивно работает на физическое, психическое и социальное здоровье воспитанников. Результаты проведения мониторинга здоровья воспитанников стабильные. Работа над созданием условий для формирования здорового образа жизни и сохранения здоровья ведется в детском доме постоянно. Комфортные условия для проживания в группах, приближенных к домашним, педагогическая деятельность, направленная на создание благоприятных психологических условий, развитие коммуникативных навыков и эмоционально-волевой сферы – все это способствует укреплению психического здоровья детей.</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Одной из главных задач детского дома является охрана здоровья детей. Эта задача решается комплексно медицинским персоналом учреждения (врачом-педиатром, врачом-стоматологом, медицинскими сестрами) и </w:t>
      </w:r>
      <w:r w:rsidRPr="00811D06">
        <w:rPr>
          <w:rFonts w:ascii="Times New Roman" w:hAnsi="Times New Roman" w:cs="Times New Roman"/>
          <w:sz w:val="28"/>
          <w:szCs w:val="28"/>
        </w:rPr>
        <w:lastRenderedPageBreak/>
        <w:t xml:space="preserve">педагогами. В детском доме были четко определены функции и задачи каждого специалиста, составлен гибкий график работы, учитывающий круглосуточное пребывание детей в детском доме. Поэтому, в течение всего дня, включая выходные, ребенок может получить квалифицированную медицинскую помощь. Кроме того, ежегодно проводятся два углубленных медицинских осмотра воспитанников. Для всех воспитанников, состоящих на диспансерном учете, разработаны индивидуальные планы лечения и профилактики. </w:t>
      </w:r>
    </w:p>
    <w:p w:rsidR="00811D06" w:rsidRPr="00811D06" w:rsidRDefault="00811D06" w:rsidP="00811D06">
      <w:pPr>
        <w:spacing w:after="0" w:line="360" w:lineRule="auto"/>
        <w:ind w:firstLine="567"/>
        <w:jc w:val="both"/>
        <w:rPr>
          <w:rFonts w:ascii="Times New Roman" w:eastAsia="Times New Roman" w:hAnsi="Times New Roman" w:cs="Times New Roman"/>
          <w:sz w:val="28"/>
          <w:szCs w:val="28"/>
        </w:rPr>
      </w:pPr>
      <w:r w:rsidRPr="00811D06">
        <w:rPr>
          <w:rFonts w:ascii="Times New Roman" w:eastAsia="Times New Roman" w:hAnsi="Times New Roman" w:cs="Times New Roman"/>
          <w:sz w:val="28"/>
          <w:szCs w:val="28"/>
        </w:rPr>
        <w:t>Большое внимание уделяется правильному рациональному питанию. Разработано десятидневное меню, благодаря которому дети получают разнообразную пищу. Постоянно проверяется качество приготовления и доброкачественность продуктов, проводится витаминизация блюд.</w:t>
      </w:r>
    </w:p>
    <w:p w:rsidR="00811D06" w:rsidRPr="00811D06" w:rsidRDefault="00811D06" w:rsidP="00811D06">
      <w:pPr>
        <w:spacing w:after="0" w:line="360" w:lineRule="auto"/>
        <w:ind w:firstLine="567"/>
        <w:jc w:val="both"/>
        <w:rPr>
          <w:rFonts w:ascii="Times New Roman" w:eastAsia="Times New Roman" w:hAnsi="Times New Roman" w:cs="Times New Roman"/>
          <w:sz w:val="28"/>
          <w:szCs w:val="28"/>
        </w:rPr>
      </w:pPr>
      <w:r w:rsidRPr="00811D06">
        <w:rPr>
          <w:rFonts w:ascii="Times New Roman" w:eastAsia="Times New Roman" w:hAnsi="Times New Roman" w:cs="Times New Roman"/>
          <w:sz w:val="28"/>
          <w:szCs w:val="28"/>
        </w:rPr>
        <w:t xml:space="preserve">Важным условием укрепления здоровья является профилактическая работа. Медицинский персонал совместно с педагогическим коллективом ежегодно разрабатывают план мероприятий по улучшению состояния здоровья детей. Используются различные формы и методы в работе с детьми по формированию представлений о здоровом образе жизни. Систематически ведется активная борьба с курением через индивидуальные беседы, работу Совета по профилактике безнадзорности и правонарушений среди несовершеннолетних, просмотр телепередач и др. </w:t>
      </w:r>
    </w:p>
    <w:p w:rsidR="00811D06" w:rsidRPr="00811D06" w:rsidRDefault="00811D06" w:rsidP="00811D06">
      <w:pPr>
        <w:tabs>
          <w:tab w:val="left" w:pos="284"/>
        </w:tabs>
        <w:spacing w:after="0" w:line="360" w:lineRule="auto"/>
        <w:ind w:firstLine="567"/>
        <w:jc w:val="both"/>
        <w:rPr>
          <w:rFonts w:ascii="Times New Roman" w:eastAsia="Times New Roman" w:hAnsi="Times New Roman" w:cs="Times New Roman"/>
          <w:b/>
          <w:bCs/>
          <w:sz w:val="28"/>
          <w:szCs w:val="28"/>
        </w:rPr>
      </w:pPr>
      <w:r w:rsidRPr="00811D06">
        <w:rPr>
          <w:rFonts w:ascii="Times New Roman" w:eastAsia="Times New Roman" w:hAnsi="Times New Roman" w:cs="Times New Roman"/>
          <w:sz w:val="28"/>
          <w:szCs w:val="28"/>
        </w:rPr>
        <w:t xml:space="preserve">Одна из основных целей воспитательной работы в нашем детском доме - всестороннее развитие личности, способной использовать и внедрять физическую культуру и спорт в учебно-производственную деятельность, организовывать здоровый образ жизни. Исходя из этого, мы ставим перед собой следующие </w:t>
      </w:r>
      <w:r w:rsidRPr="00811D06">
        <w:rPr>
          <w:rFonts w:ascii="Times New Roman" w:eastAsia="Times New Roman" w:hAnsi="Times New Roman" w:cs="Times New Roman"/>
          <w:bCs/>
          <w:sz w:val="28"/>
          <w:szCs w:val="28"/>
        </w:rPr>
        <w:t>задачи:</w:t>
      </w:r>
    </w:p>
    <w:p w:rsidR="00811D06" w:rsidRPr="00811D06" w:rsidRDefault="00811D06" w:rsidP="00811D06">
      <w:pPr>
        <w:numPr>
          <w:ilvl w:val="0"/>
          <w:numId w:val="3"/>
        </w:numPr>
        <w:tabs>
          <w:tab w:val="left" w:pos="284"/>
          <w:tab w:val="num" w:pos="851"/>
        </w:tabs>
        <w:spacing w:after="0" w:line="360" w:lineRule="auto"/>
        <w:ind w:left="851" w:hanging="283"/>
        <w:jc w:val="both"/>
        <w:rPr>
          <w:rFonts w:ascii="Times New Roman" w:eastAsia="Times New Roman" w:hAnsi="Times New Roman" w:cs="Times New Roman"/>
          <w:sz w:val="28"/>
          <w:szCs w:val="28"/>
        </w:rPr>
      </w:pPr>
      <w:r w:rsidRPr="00811D06">
        <w:rPr>
          <w:rFonts w:ascii="Times New Roman" w:eastAsia="Times New Roman" w:hAnsi="Times New Roman" w:cs="Times New Roman"/>
          <w:sz w:val="28"/>
          <w:szCs w:val="28"/>
        </w:rPr>
        <w:t xml:space="preserve">вовлечение воспитанников детского дома в систематические занятия физической культурой и спортом; </w:t>
      </w:r>
    </w:p>
    <w:p w:rsidR="00811D06" w:rsidRPr="00811D06" w:rsidRDefault="00811D06" w:rsidP="00811D06">
      <w:pPr>
        <w:numPr>
          <w:ilvl w:val="0"/>
          <w:numId w:val="3"/>
        </w:numPr>
        <w:tabs>
          <w:tab w:val="left" w:pos="284"/>
          <w:tab w:val="num" w:pos="851"/>
        </w:tabs>
        <w:spacing w:after="0" w:line="360" w:lineRule="auto"/>
        <w:ind w:left="851" w:hanging="283"/>
        <w:jc w:val="both"/>
        <w:rPr>
          <w:rFonts w:ascii="Times New Roman" w:eastAsia="Times New Roman" w:hAnsi="Times New Roman" w:cs="Times New Roman"/>
          <w:sz w:val="28"/>
          <w:szCs w:val="28"/>
        </w:rPr>
      </w:pPr>
      <w:r w:rsidRPr="00811D06">
        <w:rPr>
          <w:rFonts w:ascii="Times New Roman" w:eastAsia="Times New Roman" w:hAnsi="Times New Roman" w:cs="Times New Roman"/>
          <w:sz w:val="28"/>
          <w:szCs w:val="28"/>
        </w:rPr>
        <w:t xml:space="preserve">воспитание физических и морально-волевых качеств, укрепление здоровья и снижение заболеваемости, повышение уровня физической готовности, социальной активности всех воспитанников детского дома; </w:t>
      </w:r>
    </w:p>
    <w:p w:rsidR="00811D06" w:rsidRPr="00811D06" w:rsidRDefault="00811D06" w:rsidP="00811D06">
      <w:pPr>
        <w:numPr>
          <w:ilvl w:val="0"/>
          <w:numId w:val="3"/>
        </w:numPr>
        <w:tabs>
          <w:tab w:val="left" w:pos="284"/>
          <w:tab w:val="num" w:pos="851"/>
        </w:tabs>
        <w:spacing w:after="0" w:line="360" w:lineRule="auto"/>
        <w:ind w:left="851" w:hanging="283"/>
        <w:jc w:val="both"/>
        <w:rPr>
          <w:rFonts w:ascii="Times New Roman" w:eastAsia="Times New Roman" w:hAnsi="Times New Roman" w:cs="Times New Roman"/>
          <w:sz w:val="28"/>
          <w:szCs w:val="28"/>
        </w:rPr>
      </w:pPr>
      <w:r w:rsidRPr="00811D06">
        <w:rPr>
          <w:rFonts w:ascii="Times New Roman" w:eastAsia="Times New Roman" w:hAnsi="Times New Roman" w:cs="Times New Roman"/>
          <w:sz w:val="28"/>
          <w:szCs w:val="28"/>
        </w:rPr>
        <w:t xml:space="preserve">организация и проведение массовых оздоровительных, физкультурных и спортивных мероприятий; </w:t>
      </w:r>
    </w:p>
    <w:p w:rsidR="00811D06" w:rsidRPr="00811D06" w:rsidRDefault="00811D06" w:rsidP="00811D06">
      <w:pPr>
        <w:numPr>
          <w:ilvl w:val="0"/>
          <w:numId w:val="3"/>
        </w:numPr>
        <w:tabs>
          <w:tab w:val="left" w:pos="284"/>
          <w:tab w:val="num" w:pos="851"/>
        </w:tabs>
        <w:spacing w:after="0" w:line="360" w:lineRule="auto"/>
        <w:ind w:left="851" w:hanging="283"/>
        <w:jc w:val="both"/>
        <w:rPr>
          <w:rFonts w:ascii="Times New Roman" w:eastAsia="Times New Roman" w:hAnsi="Times New Roman" w:cs="Times New Roman"/>
          <w:sz w:val="28"/>
          <w:szCs w:val="28"/>
        </w:rPr>
      </w:pPr>
      <w:r w:rsidRPr="00811D06">
        <w:rPr>
          <w:rFonts w:ascii="Times New Roman" w:eastAsia="Times New Roman" w:hAnsi="Times New Roman" w:cs="Times New Roman"/>
          <w:sz w:val="28"/>
          <w:szCs w:val="28"/>
        </w:rPr>
        <w:lastRenderedPageBreak/>
        <w:t xml:space="preserve">посещение спортивных секций и команд по видам спорта; </w:t>
      </w:r>
    </w:p>
    <w:p w:rsidR="00811D06" w:rsidRPr="00811D06" w:rsidRDefault="00811D06" w:rsidP="00811D06">
      <w:pPr>
        <w:numPr>
          <w:ilvl w:val="0"/>
          <w:numId w:val="3"/>
        </w:numPr>
        <w:tabs>
          <w:tab w:val="left" w:pos="284"/>
          <w:tab w:val="num" w:pos="851"/>
        </w:tabs>
        <w:spacing w:after="0" w:line="360" w:lineRule="auto"/>
        <w:ind w:left="851" w:hanging="283"/>
        <w:jc w:val="both"/>
        <w:rPr>
          <w:rFonts w:ascii="Times New Roman" w:eastAsia="Times New Roman" w:hAnsi="Times New Roman" w:cs="Times New Roman"/>
          <w:sz w:val="28"/>
          <w:szCs w:val="28"/>
        </w:rPr>
      </w:pPr>
      <w:r w:rsidRPr="00811D06">
        <w:rPr>
          <w:rFonts w:ascii="Times New Roman" w:eastAsia="Times New Roman" w:hAnsi="Times New Roman" w:cs="Times New Roman"/>
          <w:sz w:val="28"/>
          <w:szCs w:val="28"/>
        </w:rPr>
        <w:t xml:space="preserve">пропаганда физической культуры и спорта, здорового образа жизни, организация содержательного досуга, привлечение воспитанников детского дома к массовым общегородским спортивным мероприятиям. </w:t>
      </w:r>
    </w:p>
    <w:p w:rsidR="00811D06" w:rsidRPr="00811D06" w:rsidRDefault="00811D06" w:rsidP="00811D06">
      <w:pPr>
        <w:tabs>
          <w:tab w:val="left" w:pos="284"/>
        </w:tabs>
        <w:spacing w:after="0" w:line="360" w:lineRule="auto"/>
        <w:ind w:firstLine="567"/>
        <w:jc w:val="both"/>
        <w:rPr>
          <w:rFonts w:ascii="Times New Roman" w:eastAsia="Times New Roman" w:hAnsi="Times New Roman" w:cs="Times New Roman"/>
          <w:sz w:val="28"/>
          <w:szCs w:val="28"/>
        </w:rPr>
      </w:pPr>
      <w:r w:rsidRPr="00811D06">
        <w:rPr>
          <w:rFonts w:ascii="Times New Roman" w:eastAsia="Times New Roman" w:hAnsi="Times New Roman" w:cs="Times New Roman"/>
          <w:sz w:val="28"/>
          <w:szCs w:val="28"/>
        </w:rPr>
        <w:t>Для решения вышеназванных задач нами используются следующие формы работы:</w:t>
      </w:r>
    </w:p>
    <w:p w:rsidR="00811D06" w:rsidRPr="00811D06" w:rsidRDefault="00811D06" w:rsidP="00811D06">
      <w:pPr>
        <w:numPr>
          <w:ilvl w:val="0"/>
          <w:numId w:val="4"/>
        </w:numPr>
        <w:tabs>
          <w:tab w:val="left" w:pos="284"/>
        </w:tabs>
        <w:spacing w:after="0" w:line="360" w:lineRule="auto"/>
        <w:ind w:firstLine="567"/>
        <w:jc w:val="both"/>
        <w:rPr>
          <w:rFonts w:ascii="Times New Roman" w:eastAsia="Times New Roman" w:hAnsi="Times New Roman" w:cs="Times New Roman"/>
          <w:sz w:val="28"/>
          <w:szCs w:val="28"/>
        </w:rPr>
      </w:pPr>
      <w:r w:rsidRPr="00811D06">
        <w:rPr>
          <w:rFonts w:ascii="Times New Roman" w:eastAsia="Times New Roman" w:hAnsi="Times New Roman" w:cs="Times New Roman"/>
          <w:sz w:val="28"/>
          <w:szCs w:val="28"/>
        </w:rPr>
        <w:t xml:space="preserve">Посещение спортивных секций по интересам: </w:t>
      </w:r>
      <w:proofErr w:type="spellStart"/>
      <w:r w:rsidRPr="00811D06">
        <w:rPr>
          <w:rFonts w:ascii="Times New Roman" w:eastAsia="Times New Roman" w:hAnsi="Times New Roman" w:cs="Times New Roman"/>
          <w:sz w:val="28"/>
          <w:szCs w:val="28"/>
        </w:rPr>
        <w:t>флорбол</w:t>
      </w:r>
      <w:proofErr w:type="spellEnd"/>
      <w:r w:rsidRPr="00811D06">
        <w:rPr>
          <w:rFonts w:ascii="Times New Roman" w:eastAsia="Times New Roman" w:hAnsi="Times New Roman" w:cs="Times New Roman"/>
          <w:sz w:val="28"/>
          <w:szCs w:val="28"/>
        </w:rPr>
        <w:t>, футбол, восточные единоборства (</w:t>
      </w:r>
      <w:proofErr w:type="spellStart"/>
      <w:r w:rsidRPr="00811D06">
        <w:rPr>
          <w:rFonts w:ascii="Times New Roman" w:eastAsia="Times New Roman" w:hAnsi="Times New Roman" w:cs="Times New Roman"/>
          <w:sz w:val="28"/>
          <w:szCs w:val="28"/>
        </w:rPr>
        <w:t>кобудо</w:t>
      </w:r>
      <w:proofErr w:type="spellEnd"/>
      <w:r w:rsidRPr="00811D06">
        <w:rPr>
          <w:rFonts w:ascii="Times New Roman" w:eastAsia="Times New Roman" w:hAnsi="Times New Roman" w:cs="Times New Roman"/>
          <w:sz w:val="28"/>
          <w:szCs w:val="28"/>
        </w:rPr>
        <w:t>)</w:t>
      </w:r>
    </w:p>
    <w:p w:rsidR="00811D06" w:rsidRPr="00811D06" w:rsidRDefault="00811D06" w:rsidP="00811D06">
      <w:pPr>
        <w:numPr>
          <w:ilvl w:val="0"/>
          <w:numId w:val="5"/>
        </w:numPr>
        <w:tabs>
          <w:tab w:val="left" w:pos="284"/>
        </w:tabs>
        <w:spacing w:after="0" w:line="360" w:lineRule="auto"/>
        <w:ind w:firstLine="567"/>
        <w:jc w:val="both"/>
        <w:rPr>
          <w:rFonts w:ascii="Times New Roman" w:eastAsia="Times New Roman" w:hAnsi="Times New Roman" w:cs="Times New Roman"/>
          <w:sz w:val="28"/>
          <w:szCs w:val="28"/>
          <w:lang w:val="en-US"/>
        </w:rPr>
      </w:pPr>
      <w:r w:rsidRPr="00811D06">
        <w:rPr>
          <w:rFonts w:ascii="Times New Roman" w:eastAsia="Times New Roman" w:hAnsi="Times New Roman" w:cs="Times New Roman"/>
          <w:sz w:val="28"/>
          <w:szCs w:val="28"/>
        </w:rPr>
        <w:t xml:space="preserve">Участие в спортивных соревнованиях </w:t>
      </w:r>
    </w:p>
    <w:p w:rsidR="00811D06" w:rsidRPr="00811D06" w:rsidRDefault="00811D06" w:rsidP="00811D06">
      <w:pPr>
        <w:numPr>
          <w:ilvl w:val="0"/>
          <w:numId w:val="5"/>
        </w:numPr>
        <w:tabs>
          <w:tab w:val="left" w:pos="284"/>
        </w:tabs>
        <w:spacing w:after="0" w:line="360" w:lineRule="auto"/>
        <w:ind w:firstLine="567"/>
        <w:jc w:val="both"/>
        <w:rPr>
          <w:rFonts w:ascii="Times New Roman" w:eastAsia="Times New Roman" w:hAnsi="Times New Roman" w:cs="Times New Roman"/>
          <w:sz w:val="28"/>
          <w:szCs w:val="28"/>
          <w:lang w:val="en-US"/>
        </w:rPr>
      </w:pPr>
      <w:r w:rsidRPr="00811D06">
        <w:rPr>
          <w:rFonts w:ascii="Times New Roman" w:eastAsia="Times New Roman" w:hAnsi="Times New Roman" w:cs="Times New Roman"/>
          <w:sz w:val="28"/>
          <w:szCs w:val="28"/>
        </w:rPr>
        <w:t>Туристические походы</w:t>
      </w:r>
      <w:r w:rsidRPr="00811D06">
        <w:rPr>
          <w:rFonts w:ascii="Times New Roman" w:eastAsia="Times New Roman" w:hAnsi="Times New Roman" w:cs="Times New Roman"/>
          <w:sz w:val="28"/>
          <w:szCs w:val="28"/>
          <w:lang w:val="en-US"/>
        </w:rPr>
        <w:t xml:space="preserve">. </w:t>
      </w:r>
    </w:p>
    <w:p w:rsidR="00811D06" w:rsidRPr="00811D06" w:rsidRDefault="00811D06" w:rsidP="00811D06">
      <w:pPr>
        <w:tabs>
          <w:tab w:val="left" w:pos="284"/>
        </w:tabs>
        <w:spacing w:after="0" w:line="360" w:lineRule="auto"/>
        <w:ind w:firstLine="567"/>
        <w:jc w:val="both"/>
        <w:rPr>
          <w:rFonts w:ascii="Times New Roman" w:eastAsia="Times New Roman" w:hAnsi="Times New Roman" w:cs="Times New Roman"/>
          <w:sz w:val="28"/>
          <w:szCs w:val="28"/>
        </w:rPr>
      </w:pPr>
      <w:r w:rsidRPr="00811D06">
        <w:rPr>
          <w:rFonts w:ascii="Times New Roman" w:eastAsia="Times New Roman" w:hAnsi="Times New Roman" w:cs="Times New Roman"/>
          <w:sz w:val="28"/>
          <w:szCs w:val="28"/>
        </w:rPr>
        <w:t xml:space="preserve">По данным медицинской службы воспитанники детского дома имеют в основном </w:t>
      </w:r>
      <w:r w:rsidRPr="00811D06">
        <w:rPr>
          <w:rFonts w:ascii="Times New Roman" w:eastAsia="Times New Roman" w:hAnsi="Times New Roman" w:cs="Times New Roman"/>
          <w:sz w:val="28"/>
          <w:szCs w:val="28"/>
          <w:lang w:val="en-US"/>
        </w:rPr>
        <w:t>II</w:t>
      </w:r>
      <w:r w:rsidRPr="00811D06">
        <w:rPr>
          <w:rFonts w:ascii="Times New Roman" w:eastAsia="Times New Roman" w:hAnsi="Times New Roman" w:cs="Times New Roman"/>
          <w:sz w:val="28"/>
          <w:szCs w:val="28"/>
        </w:rPr>
        <w:t xml:space="preserve"> и </w:t>
      </w:r>
      <w:r w:rsidRPr="00811D06">
        <w:rPr>
          <w:rFonts w:ascii="Times New Roman" w:eastAsia="Times New Roman" w:hAnsi="Times New Roman" w:cs="Times New Roman"/>
          <w:sz w:val="28"/>
          <w:szCs w:val="28"/>
          <w:lang w:val="en-US"/>
        </w:rPr>
        <w:t>III</w:t>
      </w:r>
      <w:r w:rsidRPr="00811D06">
        <w:rPr>
          <w:rFonts w:ascii="Times New Roman" w:eastAsia="Times New Roman" w:hAnsi="Times New Roman" w:cs="Times New Roman"/>
          <w:sz w:val="28"/>
          <w:szCs w:val="28"/>
        </w:rPr>
        <w:t xml:space="preserve"> группы здоровья.</w:t>
      </w:r>
    </w:p>
    <w:p w:rsidR="00811D06" w:rsidRPr="00811D06" w:rsidRDefault="00811D06" w:rsidP="00811D06">
      <w:pPr>
        <w:tabs>
          <w:tab w:val="left" w:pos="284"/>
        </w:tabs>
        <w:spacing w:after="0" w:line="360" w:lineRule="auto"/>
        <w:ind w:firstLine="567"/>
        <w:jc w:val="center"/>
        <w:rPr>
          <w:rFonts w:ascii="Times New Roman" w:eastAsia="Times New Roman" w:hAnsi="Times New Roman" w:cs="Times New Roman"/>
          <w:b/>
          <w:sz w:val="28"/>
          <w:szCs w:val="28"/>
        </w:rPr>
      </w:pPr>
      <w:r w:rsidRPr="00811D06">
        <w:rPr>
          <w:rFonts w:ascii="Times New Roman" w:eastAsia="Times New Roman" w:hAnsi="Times New Roman" w:cs="Times New Roman"/>
          <w:b/>
          <w:sz w:val="28"/>
          <w:szCs w:val="28"/>
        </w:rPr>
        <w:t xml:space="preserve">Сравнительный анализ распределения воспитанников </w:t>
      </w:r>
    </w:p>
    <w:p w:rsidR="00811D06" w:rsidRPr="00811D06" w:rsidRDefault="00811D06" w:rsidP="00811D06">
      <w:pPr>
        <w:tabs>
          <w:tab w:val="left" w:pos="284"/>
        </w:tabs>
        <w:spacing w:after="0" w:line="360" w:lineRule="auto"/>
        <w:ind w:firstLine="567"/>
        <w:jc w:val="center"/>
        <w:rPr>
          <w:rFonts w:ascii="Times New Roman" w:eastAsia="Times New Roman" w:hAnsi="Times New Roman" w:cs="Times New Roman"/>
          <w:b/>
          <w:sz w:val="28"/>
          <w:szCs w:val="28"/>
        </w:rPr>
      </w:pPr>
      <w:r w:rsidRPr="00811D06">
        <w:rPr>
          <w:rFonts w:ascii="Times New Roman" w:eastAsia="Times New Roman" w:hAnsi="Times New Roman" w:cs="Times New Roman"/>
          <w:b/>
          <w:sz w:val="28"/>
          <w:szCs w:val="28"/>
        </w:rPr>
        <w:t>по уровню физического развития</w:t>
      </w:r>
    </w:p>
    <w:p w:rsidR="00811D06" w:rsidRPr="00811D06" w:rsidRDefault="00811D06" w:rsidP="00811D06">
      <w:pPr>
        <w:tabs>
          <w:tab w:val="left" w:pos="284"/>
        </w:tabs>
        <w:spacing w:after="0" w:line="360" w:lineRule="auto"/>
        <w:ind w:firstLine="567"/>
        <w:jc w:val="center"/>
        <w:rPr>
          <w:rFonts w:ascii="Times New Roman" w:eastAsia="Times New Roman" w:hAnsi="Times New Roman" w:cs="Times New Roman"/>
          <w:b/>
          <w:sz w:val="28"/>
          <w:szCs w:val="28"/>
        </w:rPr>
      </w:pPr>
      <w:r w:rsidRPr="00811D06">
        <w:rPr>
          <w:rFonts w:ascii="Times New Roman" w:eastAsia="Times New Roman" w:hAnsi="Times New Roman" w:cs="Times New Roman"/>
          <w:b/>
          <w:noProof/>
          <w:sz w:val="28"/>
          <w:szCs w:val="28"/>
        </w:rPr>
        <w:drawing>
          <wp:inline distT="0" distB="0" distL="0" distR="0">
            <wp:extent cx="5509895" cy="3206115"/>
            <wp:effectExtent l="19050" t="0" r="14605" b="0"/>
            <wp:docPr id="1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1D06" w:rsidRPr="00811D06" w:rsidRDefault="00811D06" w:rsidP="00811D06">
      <w:pPr>
        <w:tabs>
          <w:tab w:val="left" w:pos="284"/>
        </w:tabs>
        <w:spacing w:after="0" w:line="360" w:lineRule="auto"/>
        <w:ind w:firstLine="567"/>
        <w:jc w:val="center"/>
        <w:rPr>
          <w:rFonts w:ascii="Times New Roman" w:eastAsia="Times New Roman" w:hAnsi="Times New Roman" w:cs="Times New Roman"/>
          <w:b/>
          <w:sz w:val="28"/>
          <w:szCs w:val="28"/>
        </w:rPr>
      </w:pPr>
      <w:r w:rsidRPr="00811D06">
        <w:rPr>
          <w:rFonts w:ascii="Times New Roman" w:eastAsia="Times New Roman" w:hAnsi="Times New Roman" w:cs="Times New Roman"/>
          <w:b/>
          <w:sz w:val="28"/>
          <w:szCs w:val="28"/>
        </w:rPr>
        <w:t xml:space="preserve">Сравнительный анализ состояния здоровья воспитанников </w:t>
      </w:r>
    </w:p>
    <w:p w:rsidR="00811D06" w:rsidRPr="00811D06" w:rsidRDefault="00811D06" w:rsidP="00811D06">
      <w:pPr>
        <w:tabs>
          <w:tab w:val="left" w:pos="284"/>
        </w:tabs>
        <w:spacing w:after="0" w:line="360" w:lineRule="auto"/>
        <w:ind w:firstLine="567"/>
        <w:jc w:val="center"/>
        <w:rPr>
          <w:rFonts w:ascii="Times New Roman" w:eastAsia="Times New Roman" w:hAnsi="Times New Roman" w:cs="Times New Roman"/>
          <w:b/>
          <w:sz w:val="28"/>
          <w:szCs w:val="28"/>
        </w:rPr>
      </w:pPr>
      <w:r w:rsidRPr="00811D06">
        <w:rPr>
          <w:rFonts w:ascii="Times New Roman" w:eastAsia="Times New Roman" w:hAnsi="Times New Roman" w:cs="Times New Roman"/>
          <w:b/>
          <w:sz w:val="28"/>
          <w:szCs w:val="28"/>
        </w:rPr>
        <w:lastRenderedPageBreak/>
        <w:t>(группы здоровья)</w:t>
      </w:r>
      <w:r w:rsidRPr="00811D06">
        <w:rPr>
          <w:rFonts w:ascii="Times New Roman" w:eastAsia="Times New Roman" w:hAnsi="Times New Roman" w:cs="Times New Roman"/>
          <w:b/>
          <w:noProof/>
          <w:sz w:val="28"/>
          <w:szCs w:val="28"/>
        </w:rPr>
        <w:drawing>
          <wp:inline distT="0" distB="0" distL="0" distR="0">
            <wp:extent cx="5906932" cy="3213410"/>
            <wp:effectExtent l="19050" t="0" r="17618" b="6040"/>
            <wp:docPr id="1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1D06" w:rsidRPr="00811D06" w:rsidRDefault="00811D06" w:rsidP="00811D06">
      <w:pPr>
        <w:spacing w:after="0" w:line="360" w:lineRule="auto"/>
        <w:rPr>
          <w:rFonts w:ascii="Times New Roman" w:hAnsi="Times New Roman" w:cs="Times New Roman"/>
          <w:sz w:val="28"/>
          <w:szCs w:val="28"/>
        </w:rPr>
      </w:pPr>
    </w:p>
    <w:p w:rsidR="00811D06" w:rsidRPr="00811D06" w:rsidRDefault="00811D06" w:rsidP="00811D06">
      <w:pPr>
        <w:spacing w:after="0" w:line="360" w:lineRule="auto"/>
        <w:rPr>
          <w:rFonts w:ascii="Times New Roman" w:hAnsi="Times New Roman" w:cs="Times New Roman"/>
          <w:b/>
          <w:sz w:val="28"/>
          <w:szCs w:val="28"/>
        </w:rPr>
      </w:pPr>
      <w:r w:rsidRPr="00811D06">
        <w:rPr>
          <w:rFonts w:ascii="Times New Roman" w:hAnsi="Times New Roman" w:cs="Times New Roman"/>
          <w:b/>
          <w:sz w:val="28"/>
          <w:szCs w:val="28"/>
        </w:rPr>
        <w:t>Познание и интеллектуальное развитие</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Воспитанники школьного возраста получают начальное, среднее и полное среднее образование в муниципальных бюджетных образовательных учреждениях  </w:t>
      </w:r>
      <w:proofErr w:type="gramStart"/>
      <w:r w:rsidRPr="00811D06">
        <w:rPr>
          <w:rFonts w:ascii="Times New Roman" w:hAnsi="Times New Roman" w:cs="Times New Roman"/>
          <w:sz w:val="28"/>
          <w:szCs w:val="28"/>
        </w:rPr>
        <w:t>г</w:t>
      </w:r>
      <w:proofErr w:type="gramEnd"/>
      <w:r w:rsidRPr="00811D06">
        <w:rPr>
          <w:rFonts w:ascii="Times New Roman" w:hAnsi="Times New Roman" w:cs="Times New Roman"/>
          <w:sz w:val="28"/>
          <w:szCs w:val="28"/>
        </w:rPr>
        <w:t>. Архангельска:</w:t>
      </w:r>
    </w:p>
    <w:p w:rsidR="00811D06" w:rsidRPr="00811D06" w:rsidRDefault="00811D06" w:rsidP="00811D06">
      <w:pPr>
        <w:numPr>
          <w:ilvl w:val="0"/>
          <w:numId w:val="8"/>
        </w:numPr>
        <w:spacing w:after="0" w:line="360" w:lineRule="auto"/>
        <w:ind w:firstLine="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МБОУ СОШ №5,</w:t>
      </w:r>
    </w:p>
    <w:p w:rsidR="00811D06" w:rsidRPr="00811D06" w:rsidRDefault="00811D06" w:rsidP="00811D06">
      <w:pPr>
        <w:numPr>
          <w:ilvl w:val="0"/>
          <w:numId w:val="8"/>
        </w:numPr>
        <w:spacing w:after="0" w:line="360" w:lineRule="auto"/>
        <w:ind w:firstLine="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МБОУ СОШ №10,</w:t>
      </w:r>
    </w:p>
    <w:p w:rsidR="00811D06" w:rsidRPr="00811D06" w:rsidRDefault="00811D06" w:rsidP="00811D06">
      <w:pPr>
        <w:numPr>
          <w:ilvl w:val="0"/>
          <w:numId w:val="8"/>
        </w:numPr>
        <w:spacing w:after="0" w:line="360" w:lineRule="auto"/>
        <w:ind w:firstLine="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МБОУ СОШ №14,</w:t>
      </w:r>
    </w:p>
    <w:p w:rsidR="00811D06" w:rsidRPr="00811D06" w:rsidRDefault="00811D06" w:rsidP="00811D06">
      <w:pPr>
        <w:numPr>
          <w:ilvl w:val="0"/>
          <w:numId w:val="8"/>
        </w:numPr>
        <w:spacing w:after="0" w:line="360" w:lineRule="auto"/>
        <w:ind w:firstLine="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МБОУ СОШ №23 имени А.С.Пушкина,</w:t>
      </w:r>
    </w:p>
    <w:p w:rsidR="00811D06" w:rsidRPr="00811D06" w:rsidRDefault="00811D06" w:rsidP="00811D06">
      <w:pPr>
        <w:numPr>
          <w:ilvl w:val="0"/>
          <w:numId w:val="8"/>
        </w:numPr>
        <w:spacing w:after="0" w:line="360" w:lineRule="auto"/>
        <w:ind w:firstLine="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МБОУ СОШ №11,</w:t>
      </w:r>
    </w:p>
    <w:p w:rsidR="00811D06" w:rsidRPr="00811D06" w:rsidRDefault="00811D06" w:rsidP="00811D06">
      <w:pPr>
        <w:numPr>
          <w:ilvl w:val="0"/>
          <w:numId w:val="8"/>
        </w:numPr>
        <w:spacing w:after="0" w:line="360" w:lineRule="auto"/>
        <w:ind w:firstLine="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МБОУ ОСОШ,</w:t>
      </w:r>
    </w:p>
    <w:p w:rsidR="00811D06" w:rsidRPr="00811D06" w:rsidRDefault="00811D06" w:rsidP="00811D06">
      <w:pPr>
        <w:numPr>
          <w:ilvl w:val="0"/>
          <w:numId w:val="8"/>
        </w:numPr>
        <w:spacing w:after="0" w:line="360" w:lineRule="auto"/>
        <w:ind w:firstLine="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ГБОУ СПО «Архангельский колледж культуры и искусства».</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Между детским домом и школами, в соответствии с Уставом учреждения в начале учебного года заключены договоры об организации обучения воспитанников, составлены и утверждены директорами школ и детского дома планы совместной воспитательно-образовательной деятельности.</w:t>
      </w:r>
    </w:p>
    <w:p w:rsidR="00811D06" w:rsidRPr="00811D06" w:rsidRDefault="00811D06" w:rsidP="00811D06">
      <w:pPr>
        <w:spacing w:after="0" w:line="360" w:lineRule="auto"/>
        <w:ind w:firstLine="567"/>
        <w:jc w:val="both"/>
        <w:rPr>
          <w:rFonts w:ascii="Times New Roman" w:hAnsi="Times New Roman" w:cs="Times New Roman"/>
          <w:sz w:val="28"/>
          <w:szCs w:val="28"/>
        </w:rPr>
      </w:pPr>
    </w:p>
    <w:p w:rsidR="00811D06" w:rsidRPr="00811D06" w:rsidRDefault="00811D06" w:rsidP="00811D06">
      <w:pPr>
        <w:spacing w:after="0" w:line="360" w:lineRule="auto"/>
        <w:ind w:firstLine="567"/>
        <w:jc w:val="center"/>
        <w:rPr>
          <w:rFonts w:ascii="Times New Roman" w:hAnsi="Times New Roman" w:cs="Times New Roman"/>
          <w:b/>
          <w:sz w:val="28"/>
          <w:szCs w:val="28"/>
        </w:rPr>
      </w:pPr>
      <w:r w:rsidRPr="00811D06">
        <w:rPr>
          <w:rFonts w:ascii="Times New Roman" w:hAnsi="Times New Roman" w:cs="Times New Roman"/>
          <w:b/>
          <w:sz w:val="28"/>
          <w:szCs w:val="28"/>
        </w:rPr>
        <w:t>Образовательный маршрут воспитанников</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eastAsiaTheme="minorHAnsi" w:hAnsi="Times New Roman" w:cs="Times New Roman"/>
          <w:noProof/>
          <w:sz w:val="28"/>
          <w:szCs w:val="28"/>
        </w:rPr>
        <w:lastRenderedPageBreak/>
        <w:drawing>
          <wp:inline distT="0" distB="0" distL="0" distR="0">
            <wp:extent cx="5544480" cy="2711302"/>
            <wp:effectExtent l="19050" t="0" r="0" b="0"/>
            <wp:docPr id="2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1D06" w:rsidRPr="00811D06" w:rsidRDefault="00811D06" w:rsidP="00811D06">
      <w:pPr>
        <w:spacing w:after="0" w:line="360" w:lineRule="auto"/>
        <w:ind w:firstLine="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По итогам учебного года аттестации подлежат 45 воспитанников (не аттестованы учащиеся 1 класса – 4 человека).</w:t>
      </w:r>
    </w:p>
    <w:tbl>
      <w:tblPr>
        <w:tblStyle w:val="a5"/>
        <w:tblW w:w="0" w:type="auto"/>
        <w:tblInd w:w="108" w:type="dxa"/>
        <w:tblLook w:val="04A0"/>
      </w:tblPr>
      <w:tblGrid>
        <w:gridCol w:w="2217"/>
        <w:gridCol w:w="2049"/>
        <w:gridCol w:w="2049"/>
        <w:gridCol w:w="2049"/>
        <w:gridCol w:w="1147"/>
      </w:tblGrid>
      <w:tr w:rsidR="00811D06" w:rsidRPr="00811D06" w:rsidTr="003F5477">
        <w:tc>
          <w:tcPr>
            <w:tcW w:w="2217" w:type="dxa"/>
            <w:tcBorders>
              <w:top w:val="single" w:sz="4" w:space="0" w:color="auto"/>
              <w:left w:val="single" w:sz="4" w:space="0" w:color="auto"/>
              <w:bottom w:val="single" w:sz="4" w:space="0" w:color="auto"/>
              <w:right w:val="single" w:sz="4" w:space="0" w:color="auto"/>
            </w:tcBorders>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p>
        </w:tc>
        <w:tc>
          <w:tcPr>
            <w:tcW w:w="2049"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 xml:space="preserve">Начальное общее образование </w:t>
            </w:r>
          </w:p>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w:t>
            </w:r>
            <w:r w:rsidRPr="00811D06">
              <w:rPr>
                <w:rFonts w:ascii="Times New Roman" w:hAnsi="Times New Roman" w:cs="Times New Roman"/>
                <w:color w:val="000000"/>
                <w:sz w:val="28"/>
                <w:szCs w:val="28"/>
                <w:lang w:val="en-US"/>
              </w:rPr>
              <w:t>I</w:t>
            </w:r>
            <w:r w:rsidRPr="00811D06">
              <w:rPr>
                <w:rFonts w:ascii="Times New Roman" w:hAnsi="Times New Roman" w:cs="Times New Roman"/>
                <w:color w:val="000000"/>
                <w:sz w:val="28"/>
                <w:szCs w:val="28"/>
              </w:rPr>
              <w:t xml:space="preserve"> ступень)</w:t>
            </w:r>
          </w:p>
        </w:tc>
        <w:tc>
          <w:tcPr>
            <w:tcW w:w="2049"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 xml:space="preserve">Основное общее образование </w:t>
            </w:r>
          </w:p>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w:t>
            </w:r>
            <w:r w:rsidRPr="00811D06">
              <w:rPr>
                <w:rFonts w:ascii="Times New Roman" w:hAnsi="Times New Roman" w:cs="Times New Roman"/>
                <w:color w:val="000000"/>
                <w:sz w:val="28"/>
                <w:szCs w:val="28"/>
                <w:lang w:val="en-US"/>
              </w:rPr>
              <w:t>II</w:t>
            </w:r>
            <w:r w:rsidRPr="00811D06">
              <w:rPr>
                <w:rFonts w:ascii="Times New Roman" w:hAnsi="Times New Roman" w:cs="Times New Roman"/>
                <w:color w:val="000000"/>
                <w:sz w:val="28"/>
                <w:szCs w:val="28"/>
              </w:rPr>
              <w:t xml:space="preserve"> ступень)</w:t>
            </w:r>
          </w:p>
        </w:tc>
        <w:tc>
          <w:tcPr>
            <w:tcW w:w="2049"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 xml:space="preserve">Среднее (полное) общее образование </w:t>
            </w:r>
          </w:p>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w:t>
            </w:r>
            <w:r w:rsidRPr="00811D06">
              <w:rPr>
                <w:rFonts w:ascii="Times New Roman" w:hAnsi="Times New Roman" w:cs="Times New Roman"/>
                <w:color w:val="000000"/>
                <w:sz w:val="28"/>
                <w:szCs w:val="28"/>
                <w:lang w:val="en-US"/>
              </w:rPr>
              <w:t>III</w:t>
            </w:r>
            <w:r w:rsidRPr="00811D06">
              <w:rPr>
                <w:rFonts w:ascii="Times New Roman" w:hAnsi="Times New Roman" w:cs="Times New Roman"/>
                <w:color w:val="000000"/>
                <w:sz w:val="28"/>
                <w:szCs w:val="28"/>
              </w:rPr>
              <w:t xml:space="preserve"> ступень)</w:t>
            </w:r>
          </w:p>
        </w:tc>
        <w:tc>
          <w:tcPr>
            <w:tcW w:w="1147" w:type="dxa"/>
            <w:tcBorders>
              <w:top w:val="single" w:sz="4" w:space="0" w:color="auto"/>
              <w:left w:val="single" w:sz="4" w:space="0" w:color="auto"/>
              <w:bottom w:val="single" w:sz="4" w:space="0" w:color="auto"/>
              <w:right w:val="single" w:sz="4" w:space="0" w:color="auto"/>
            </w:tcBorders>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Итого</w:t>
            </w:r>
          </w:p>
        </w:tc>
      </w:tr>
      <w:tr w:rsidR="00811D06" w:rsidRPr="00811D06" w:rsidTr="003F5477">
        <w:tc>
          <w:tcPr>
            <w:tcW w:w="2217" w:type="dxa"/>
            <w:tcBorders>
              <w:top w:val="single" w:sz="4" w:space="0" w:color="auto"/>
              <w:left w:val="single" w:sz="4" w:space="0" w:color="auto"/>
              <w:bottom w:val="single" w:sz="4" w:space="0" w:color="auto"/>
              <w:right w:val="single" w:sz="4" w:space="0" w:color="auto"/>
            </w:tcBorders>
          </w:tcPr>
          <w:p w:rsidR="00811D06" w:rsidRPr="00811D06" w:rsidRDefault="00811D06" w:rsidP="00811D06">
            <w:pPr>
              <w:spacing w:before="100" w:beforeAutospacing="1" w:after="115"/>
              <w:contextualSpacing/>
              <w:rPr>
                <w:rFonts w:ascii="Times New Roman" w:hAnsi="Times New Roman" w:cs="Times New Roman"/>
                <w:color w:val="000000"/>
                <w:sz w:val="28"/>
                <w:szCs w:val="28"/>
              </w:rPr>
            </w:pPr>
            <w:r w:rsidRPr="00811D06">
              <w:rPr>
                <w:rFonts w:ascii="Times New Roman" w:hAnsi="Times New Roman" w:cs="Times New Roman"/>
                <w:color w:val="000000"/>
                <w:sz w:val="28"/>
                <w:szCs w:val="28"/>
              </w:rPr>
              <w:t>Общее количество учащихся</w:t>
            </w:r>
          </w:p>
        </w:tc>
        <w:tc>
          <w:tcPr>
            <w:tcW w:w="2049"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24</w:t>
            </w:r>
          </w:p>
        </w:tc>
        <w:tc>
          <w:tcPr>
            <w:tcW w:w="2049"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22</w:t>
            </w:r>
          </w:p>
        </w:tc>
        <w:tc>
          <w:tcPr>
            <w:tcW w:w="2049"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3</w:t>
            </w:r>
          </w:p>
        </w:tc>
        <w:tc>
          <w:tcPr>
            <w:tcW w:w="1147" w:type="dxa"/>
            <w:tcBorders>
              <w:top w:val="single" w:sz="4" w:space="0" w:color="auto"/>
              <w:left w:val="single" w:sz="4" w:space="0" w:color="auto"/>
              <w:bottom w:val="single" w:sz="4" w:space="0" w:color="auto"/>
              <w:right w:val="single" w:sz="4" w:space="0" w:color="auto"/>
            </w:tcBorders>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49</w:t>
            </w:r>
          </w:p>
        </w:tc>
      </w:tr>
      <w:tr w:rsidR="00811D06" w:rsidRPr="00811D06" w:rsidTr="003F5477">
        <w:tc>
          <w:tcPr>
            <w:tcW w:w="2217"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contextualSpacing/>
              <w:jc w:val="both"/>
              <w:rPr>
                <w:rFonts w:ascii="Times New Roman" w:hAnsi="Times New Roman" w:cs="Times New Roman"/>
                <w:color w:val="000000"/>
                <w:sz w:val="28"/>
                <w:szCs w:val="28"/>
              </w:rPr>
            </w:pPr>
            <w:r w:rsidRPr="00811D06">
              <w:rPr>
                <w:rFonts w:ascii="Times New Roman" w:hAnsi="Times New Roman" w:cs="Times New Roman"/>
                <w:color w:val="000000"/>
                <w:sz w:val="28"/>
                <w:szCs w:val="28"/>
              </w:rPr>
              <w:t xml:space="preserve">Количество </w:t>
            </w:r>
            <w:proofErr w:type="gramStart"/>
            <w:r w:rsidRPr="00811D06">
              <w:rPr>
                <w:rFonts w:ascii="Times New Roman" w:hAnsi="Times New Roman" w:cs="Times New Roman"/>
                <w:color w:val="000000"/>
                <w:sz w:val="28"/>
                <w:szCs w:val="28"/>
              </w:rPr>
              <w:t>аттестованных</w:t>
            </w:r>
            <w:proofErr w:type="gramEnd"/>
          </w:p>
        </w:tc>
        <w:tc>
          <w:tcPr>
            <w:tcW w:w="2049"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20</w:t>
            </w:r>
          </w:p>
        </w:tc>
        <w:tc>
          <w:tcPr>
            <w:tcW w:w="2049"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22</w:t>
            </w:r>
          </w:p>
        </w:tc>
        <w:tc>
          <w:tcPr>
            <w:tcW w:w="2049"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3</w:t>
            </w:r>
          </w:p>
        </w:tc>
        <w:tc>
          <w:tcPr>
            <w:tcW w:w="1147" w:type="dxa"/>
            <w:tcBorders>
              <w:top w:val="single" w:sz="4" w:space="0" w:color="auto"/>
              <w:left w:val="single" w:sz="4" w:space="0" w:color="auto"/>
              <w:bottom w:val="single" w:sz="4" w:space="0" w:color="auto"/>
              <w:right w:val="single" w:sz="4" w:space="0" w:color="auto"/>
            </w:tcBorders>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45</w:t>
            </w:r>
          </w:p>
        </w:tc>
      </w:tr>
      <w:tr w:rsidR="00811D06" w:rsidRPr="00811D06" w:rsidTr="003F5477">
        <w:tc>
          <w:tcPr>
            <w:tcW w:w="2217"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contextualSpacing/>
              <w:jc w:val="both"/>
              <w:rPr>
                <w:rFonts w:ascii="Times New Roman" w:hAnsi="Times New Roman" w:cs="Times New Roman"/>
                <w:color w:val="000000"/>
                <w:sz w:val="28"/>
                <w:szCs w:val="28"/>
              </w:rPr>
            </w:pPr>
            <w:r w:rsidRPr="00811D06">
              <w:rPr>
                <w:rFonts w:ascii="Times New Roman" w:hAnsi="Times New Roman" w:cs="Times New Roman"/>
                <w:color w:val="000000"/>
                <w:sz w:val="28"/>
                <w:szCs w:val="28"/>
              </w:rPr>
              <w:t xml:space="preserve">Успеваемость </w:t>
            </w:r>
          </w:p>
        </w:tc>
        <w:tc>
          <w:tcPr>
            <w:tcW w:w="2049"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100%</w:t>
            </w:r>
          </w:p>
        </w:tc>
        <w:tc>
          <w:tcPr>
            <w:tcW w:w="2049"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100%</w:t>
            </w:r>
          </w:p>
        </w:tc>
        <w:tc>
          <w:tcPr>
            <w:tcW w:w="2049"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100%</w:t>
            </w:r>
          </w:p>
        </w:tc>
        <w:tc>
          <w:tcPr>
            <w:tcW w:w="1147" w:type="dxa"/>
            <w:tcBorders>
              <w:top w:val="single" w:sz="4" w:space="0" w:color="auto"/>
              <w:left w:val="single" w:sz="4" w:space="0" w:color="auto"/>
              <w:bottom w:val="single" w:sz="4" w:space="0" w:color="auto"/>
              <w:right w:val="single" w:sz="4" w:space="0" w:color="auto"/>
            </w:tcBorders>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100%</w:t>
            </w:r>
          </w:p>
        </w:tc>
      </w:tr>
      <w:tr w:rsidR="00811D06" w:rsidRPr="00811D06" w:rsidTr="003F5477">
        <w:tc>
          <w:tcPr>
            <w:tcW w:w="2217"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contextualSpacing/>
              <w:jc w:val="both"/>
              <w:rPr>
                <w:rFonts w:ascii="Times New Roman" w:hAnsi="Times New Roman" w:cs="Times New Roman"/>
                <w:color w:val="000000"/>
                <w:sz w:val="28"/>
                <w:szCs w:val="28"/>
              </w:rPr>
            </w:pPr>
            <w:r w:rsidRPr="00811D06">
              <w:rPr>
                <w:rFonts w:ascii="Times New Roman" w:hAnsi="Times New Roman" w:cs="Times New Roman"/>
                <w:color w:val="000000"/>
                <w:sz w:val="28"/>
                <w:szCs w:val="28"/>
              </w:rPr>
              <w:t>Качество знаний</w:t>
            </w:r>
          </w:p>
        </w:tc>
        <w:tc>
          <w:tcPr>
            <w:tcW w:w="2049"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29.5</w:t>
            </w:r>
          </w:p>
        </w:tc>
        <w:tc>
          <w:tcPr>
            <w:tcW w:w="2049"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14.6</w:t>
            </w:r>
          </w:p>
        </w:tc>
        <w:tc>
          <w:tcPr>
            <w:tcW w:w="2049"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w:t>
            </w:r>
          </w:p>
        </w:tc>
        <w:tc>
          <w:tcPr>
            <w:tcW w:w="1147" w:type="dxa"/>
            <w:tcBorders>
              <w:top w:val="single" w:sz="4" w:space="0" w:color="auto"/>
              <w:left w:val="single" w:sz="4" w:space="0" w:color="auto"/>
              <w:bottom w:val="single" w:sz="4" w:space="0" w:color="auto"/>
              <w:right w:val="single" w:sz="4" w:space="0" w:color="auto"/>
            </w:tcBorders>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15.7</w:t>
            </w:r>
          </w:p>
        </w:tc>
      </w:tr>
      <w:tr w:rsidR="00811D06" w:rsidRPr="00811D06" w:rsidTr="003F5477">
        <w:tc>
          <w:tcPr>
            <w:tcW w:w="2217"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contextualSpacing/>
              <w:jc w:val="both"/>
              <w:rPr>
                <w:rFonts w:ascii="Times New Roman" w:hAnsi="Times New Roman" w:cs="Times New Roman"/>
                <w:color w:val="000000"/>
                <w:sz w:val="28"/>
                <w:szCs w:val="28"/>
              </w:rPr>
            </w:pPr>
            <w:r w:rsidRPr="00811D06">
              <w:rPr>
                <w:rFonts w:ascii="Times New Roman" w:hAnsi="Times New Roman" w:cs="Times New Roman"/>
                <w:color w:val="000000"/>
                <w:sz w:val="28"/>
                <w:szCs w:val="28"/>
              </w:rPr>
              <w:t xml:space="preserve">Успевают на </w:t>
            </w:r>
          </w:p>
          <w:p w:rsidR="00811D06" w:rsidRPr="00811D06" w:rsidRDefault="00811D06" w:rsidP="00811D06">
            <w:pPr>
              <w:spacing w:before="100" w:beforeAutospacing="1" w:after="115"/>
              <w:contextualSpacing/>
              <w:jc w:val="both"/>
              <w:rPr>
                <w:rFonts w:ascii="Times New Roman" w:hAnsi="Times New Roman" w:cs="Times New Roman"/>
                <w:color w:val="000000"/>
                <w:sz w:val="28"/>
                <w:szCs w:val="28"/>
              </w:rPr>
            </w:pPr>
            <w:r w:rsidRPr="00811D06">
              <w:rPr>
                <w:rFonts w:ascii="Times New Roman" w:hAnsi="Times New Roman" w:cs="Times New Roman"/>
                <w:color w:val="000000"/>
                <w:sz w:val="28"/>
                <w:szCs w:val="28"/>
              </w:rPr>
              <w:t>«4» и «5»</w:t>
            </w:r>
          </w:p>
        </w:tc>
        <w:tc>
          <w:tcPr>
            <w:tcW w:w="2049"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8</w:t>
            </w:r>
          </w:p>
        </w:tc>
        <w:tc>
          <w:tcPr>
            <w:tcW w:w="2049"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2</w:t>
            </w:r>
          </w:p>
        </w:tc>
        <w:tc>
          <w:tcPr>
            <w:tcW w:w="2049"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w:t>
            </w:r>
          </w:p>
        </w:tc>
        <w:tc>
          <w:tcPr>
            <w:tcW w:w="1147" w:type="dxa"/>
            <w:tcBorders>
              <w:top w:val="single" w:sz="4" w:space="0" w:color="auto"/>
              <w:left w:val="single" w:sz="4" w:space="0" w:color="auto"/>
              <w:bottom w:val="single" w:sz="4" w:space="0" w:color="auto"/>
              <w:right w:val="single" w:sz="4" w:space="0" w:color="auto"/>
            </w:tcBorders>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10</w:t>
            </w:r>
          </w:p>
        </w:tc>
      </w:tr>
    </w:tbl>
    <w:p w:rsidR="00811D06" w:rsidRPr="00811D06" w:rsidRDefault="00811D06" w:rsidP="00811D06">
      <w:pPr>
        <w:spacing w:after="0" w:line="360" w:lineRule="auto"/>
        <w:rPr>
          <w:rFonts w:ascii="Times New Roman" w:hAnsi="Times New Roman" w:cs="Times New Roman"/>
          <w:sz w:val="28"/>
          <w:szCs w:val="28"/>
          <w:lang w:eastAsia="en-US"/>
        </w:rPr>
      </w:pPr>
    </w:p>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noProof/>
          <w:sz w:val="28"/>
          <w:szCs w:val="28"/>
        </w:rPr>
        <w:drawing>
          <wp:inline distT="0" distB="0" distL="0" distR="0">
            <wp:extent cx="5010150" cy="2700669"/>
            <wp:effectExtent l="19050" t="0" r="0" b="0"/>
            <wp:docPr id="2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1D06" w:rsidRPr="00811D06" w:rsidRDefault="00811D06" w:rsidP="00811D06">
      <w:pPr>
        <w:spacing w:after="0" w:line="360" w:lineRule="auto"/>
        <w:ind w:firstLine="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lastRenderedPageBreak/>
        <w:t>Анализ успеваемости воспитанников позволяет сделать следующие выводы:</w:t>
      </w:r>
    </w:p>
    <w:p w:rsidR="00811D06" w:rsidRPr="00811D06" w:rsidRDefault="00811D06" w:rsidP="00811D06">
      <w:pPr>
        <w:numPr>
          <w:ilvl w:val="0"/>
          <w:numId w:val="9"/>
        </w:numPr>
        <w:spacing w:after="0" w:line="360" w:lineRule="auto"/>
        <w:ind w:firstLine="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воспитанники с учебной программой общеобразовательной школы в основном справляются;</w:t>
      </w:r>
    </w:p>
    <w:p w:rsidR="00811D06" w:rsidRPr="00811D06" w:rsidRDefault="00811D06" w:rsidP="00811D06">
      <w:pPr>
        <w:numPr>
          <w:ilvl w:val="0"/>
          <w:numId w:val="9"/>
        </w:numPr>
        <w:spacing w:after="0" w:line="360" w:lineRule="auto"/>
        <w:ind w:firstLine="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все воспитанники, обучавшиеся в 1 классе, переведены во 2 класс;</w:t>
      </w:r>
    </w:p>
    <w:p w:rsidR="00811D06" w:rsidRPr="00811D06" w:rsidRDefault="00811D06" w:rsidP="00811D06">
      <w:pPr>
        <w:numPr>
          <w:ilvl w:val="0"/>
          <w:numId w:val="9"/>
        </w:numPr>
        <w:spacing w:after="0" w:line="360" w:lineRule="auto"/>
        <w:ind w:firstLine="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выпускники 4 коррекционного  класса </w:t>
      </w:r>
      <w:r w:rsidRPr="00811D06">
        <w:rPr>
          <w:rFonts w:ascii="Times New Roman" w:eastAsiaTheme="minorHAnsi" w:hAnsi="Times New Roman" w:cs="Times New Roman"/>
          <w:sz w:val="28"/>
          <w:szCs w:val="28"/>
          <w:lang w:val="en-US" w:eastAsia="en-US"/>
        </w:rPr>
        <w:t>VII</w:t>
      </w:r>
      <w:r w:rsidRPr="00811D06">
        <w:rPr>
          <w:rFonts w:ascii="Times New Roman" w:eastAsiaTheme="minorHAnsi" w:hAnsi="Times New Roman" w:cs="Times New Roman"/>
          <w:sz w:val="28"/>
          <w:szCs w:val="28"/>
          <w:lang w:eastAsia="en-US"/>
        </w:rPr>
        <w:t xml:space="preserve"> вида по результатам обследования </w:t>
      </w:r>
      <w:proofErr w:type="gramStart"/>
      <w:r w:rsidRPr="00811D06">
        <w:rPr>
          <w:rFonts w:ascii="Times New Roman" w:eastAsiaTheme="minorHAnsi" w:hAnsi="Times New Roman" w:cs="Times New Roman"/>
          <w:sz w:val="28"/>
          <w:szCs w:val="28"/>
          <w:lang w:eastAsia="en-US"/>
        </w:rPr>
        <w:t>территориальной</w:t>
      </w:r>
      <w:proofErr w:type="gramEnd"/>
      <w:r w:rsidRPr="00811D06">
        <w:rPr>
          <w:rFonts w:ascii="Times New Roman" w:eastAsiaTheme="minorHAnsi" w:hAnsi="Times New Roman" w:cs="Times New Roman"/>
          <w:sz w:val="28"/>
          <w:szCs w:val="28"/>
          <w:lang w:eastAsia="en-US"/>
        </w:rPr>
        <w:t xml:space="preserve"> ПМПК переведены в 5 коррекционный класс  </w:t>
      </w:r>
      <w:r w:rsidRPr="00811D06">
        <w:rPr>
          <w:rFonts w:ascii="Times New Roman" w:eastAsiaTheme="minorHAnsi" w:hAnsi="Times New Roman" w:cs="Times New Roman"/>
          <w:sz w:val="28"/>
          <w:szCs w:val="28"/>
          <w:lang w:val="en-US" w:eastAsia="en-US"/>
        </w:rPr>
        <w:t>VII</w:t>
      </w:r>
      <w:r w:rsidRPr="00811D06">
        <w:rPr>
          <w:rFonts w:ascii="Times New Roman" w:eastAsiaTheme="minorHAnsi" w:hAnsi="Times New Roman" w:cs="Times New Roman"/>
          <w:sz w:val="28"/>
          <w:szCs w:val="28"/>
          <w:lang w:eastAsia="en-US"/>
        </w:rPr>
        <w:t xml:space="preserve"> вида;</w:t>
      </w:r>
    </w:p>
    <w:p w:rsidR="00811D06" w:rsidRPr="00811D06" w:rsidRDefault="00811D06" w:rsidP="00811D06">
      <w:pPr>
        <w:numPr>
          <w:ilvl w:val="0"/>
          <w:numId w:val="9"/>
        </w:numPr>
        <w:spacing w:after="0" w:line="360" w:lineRule="auto"/>
        <w:ind w:firstLine="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выпускники 4 коррекционного  класса </w:t>
      </w:r>
      <w:r w:rsidRPr="00811D06">
        <w:rPr>
          <w:rFonts w:ascii="Times New Roman" w:eastAsiaTheme="minorHAnsi" w:hAnsi="Times New Roman" w:cs="Times New Roman"/>
          <w:sz w:val="28"/>
          <w:szCs w:val="28"/>
          <w:lang w:val="en-US" w:eastAsia="en-US"/>
        </w:rPr>
        <w:t>IV</w:t>
      </w:r>
      <w:r w:rsidRPr="00811D06">
        <w:rPr>
          <w:rFonts w:ascii="Times New Roman" w:eastAsiaTheme="minorHAnsi" w:hAnsi="Times New Roman" w:cs="Times New Roman"/>
          <w:sz w:val="28"/>
          <w:szCs w:val="28"/>
          <w:lang w:eastAsia="en-US"/>
        </w:rPr>
        <w:t xml:space="preserve"> вида продолжат обучение в 5 коррекционном классе  </w:t>
      </w:r>
      <w:r w:rsidRPr="00811D06">
        <w:rPr>
          <w:rFonts w:ascii="Times New Roman" w:eastAsiaTheme="minorHAnsi" w:hAnsi="Times New Roman" w:cs="Times New Roman"/>
          <w:sz w:val="28"/>
          <w:szCs w:val="28"/>
          <w:lang w:val="en-US" w:eastAsia="en-US"/>
        </w:rPr>
        <w:t>IV</w:t>
      </w:r>
      <w:r w:rsidRPr="00811D06">
        <w:rPr>
          <w:rFonts w:ascii="Times New Roman" w:eastAsiaTheme="minorHAnsi" w:hAnsi="Times New Roman" w:cs="Times New Roman"/>
          <w:sz w:val="28"/>
          <w:szCs w:val="28"/>
          <w:lang w:eastAsia="en-US"/>
        </w:rPr>
        <w:t xml:space="preserve"> вида;</w:t>
      </w:r>
    </w:p>
    <w:p w:rsidR="00811D06" w:rsidRPr="00811D06" w:rsidRDefault="00811D06" w:rsidP="00811D06">
      <w:pPr>
        <w:widowControl w:val="0"/>
        <w:numPr>
          <w:ilvl w:val="0"/>
          <w:numId w:val="9"/>
        </w:numPr>
        <w:spacing w:after="0" w:line="360" w:lineRule="auto"/>
        <w:ind w:firstLine="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в связи с усложнением предметного материала и  снижением учебной мотивации снизили свою успеваемость учащиеся старших классов; </w:t>
      </w:r>
    </w:p>
    <w:p w:rsidR="00811D06" w:rsidRPr="00811D06" w:rsidRDefault="00811D06" w:rsidP="00811D06">
      <w:pPr>
        <w:widowControl w:val="0"/>
        <w:numPr>
          <w:ilvl w:val="0"/>
          <w:numId w:val="9"/>
        </w:numPr>
        <w:spacing w:after="0" w:line="360" w:lineRule="auto"/>
        <w:ind w:firstLine="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выпускники 9 и 11 классов успешно прошли итоговую аттестацию;</w:t>
      </w:r>
    </w:p>
    <w:p w:rsidR="00811D06" w:rsidRPr="00811D06" w:rsidRDefault="00811D06" w:rsidP="00811D06">
      <w:pPr>
        <w:widowControl w:val="0"/>
        <w:numPr>
          <w:ilvl w:val="0"/>
          <w:numId w:val="9"/>
        </w:numPr>
        <w:spacing w:after="0" w:line="360" w:lineRule="auto"/>
        <w:ind w:firstLine="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все выпускники определились с выбором дальнейшего обучения: один воспитанник продолжит обучение в 10 классе, остальные будут поступать в НПО, СПО, вузы.</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Поскольку учебная деятельность является основной деятельностью воспитанников, большое внимание уделяется успешности обучения. Совместно с администрацией и педагогическим коллективом детского дома и школ, в которых обучаются наши воспитанники, проведен педагогический совет «Взаимодействие педагогических коллективов школ и детского дома по воспитанию и обучению детей», посвященных вопросам успеваемости, посещения и поведения воспитанников.</w:t>
      </w:r>
    </w:p>
    <w:p w:rsidR="00811D06" w:rsidRPr="00811D06" w:rsidRDefault="00811D06" w:rsidP="00811D06">
      <w:pPr>
        <w:widowControl w:val="0"/>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С целью контроля учебной деятельности воспитанников, устранения явлений школьной </w:t>
      </w:r>
      <w:proofErr w:type="spellStart"/>
      <w:r w:rsidRPr="00811D06">
        <w:rPr>
          <w:rFonts w:ascii="Times New Roman" w:hAnsi="Times New Roman" w:cs="Times New Roman"/>
          <w:sz w:val="28"/>
          <w:szCs w:val="28"/>
        </w:rPr>
        <w:t>дезадаптации</w:t>
      </w:r>
      <w:proofErr w:type="spellEnd"/>
      <w:r w:rsidRPr="00811D06">
        <w:rPr>
          <w:rFonts w:ascii="Times New Roman" w:hAnsi="Times New Roman" w:cs="Times New Roman"/>
          <w:sz w:val="28"/>
          <w:szCs w:val="28"/>
        </w:rPr>
        <w:t xml:space="preserve">, сохранения преемственности в работе педагогов в сфере обучения и воспитания детей-сирот  осуществляется тесное взаимодействие педагогов детского дома с педагогами образовательных учреждений, в которых обучаются воспитанники (посещение уроков, </w:t>
      </w:r>
      <w:r w:rsidRPr="00811D06">
        <w:rPr>
          <w:rFonts w:ascii="Times New Roman" w:hAnsi="Times New Roman" w:cs="Times New Roman"/>
          <w:sz w:val="28"/>
          <w:szCs w:val="28"/>
        </w:rPr>
        <w:lastRenderedPageBreak/>
        <w:t>родительских собраний, административных советов в школе).</w:t>
      </w:r>
    </w:p>
    <w:p w:rsidR="00811D06" w:rsidRPr="00811D06" w:rsidRDefault="00811D06" w:rsidP="00811D06">
      <w:pPr>
        <w:widowControl w:val="0"/>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В течение года поддерживалась взаимосвязь учителя-логопеда </w:t>
      </w:r>
      <w:proofErr w:type="spellStart"/>
      <w:r w:rsidRPr="00811D06">
        <w:rPr>
          <w:rFonts w:ascii="Times New Roman" w:hAnsi="Times New Roman" w:cs="Times New Roman"/>
          <w:sz w:val="28"/>
          <w:szCs w:val="28"/>
        </w:rPr>
        <w:t>логопункта</w:t>
      </w:r>
      <w:proofErr w:type="spellEnd"/>
      <w:r w:rsidRPr="00811D06">
        <w:rPr>
          <w:rFonts w:ascii="Times New Roman" w:hAnsi="Times New Roman" w:cs="Times New Roman"/>
          <w:sz w:val="28"/>
          <w:szCs w:val="28"/>
        </w:rPr>
        <w:t xml:space="preserve"> детского дома с воспитателями по вопросам овладения учащимися навыками чтения, развития устной связной речи, автоматизации поставленных звуков, а также с учителями школ по проблемам овладения учащимися навыками связной устной и письменной речи. </w:t>
      </w:r>
    </w:p>
    <w:p w:rsidR="00811D06" w:rsidRPr="00811D06" w:rsidRDefault="00811D06" w:rsidP="00811D06">
      <w:pPr>
        <w:spacing w:after="0" w:line="360" w:lineRule="auto"/>
        <w:rPr>
          <w:rFonts w:ascii="Times New Roman" w:hAnsi="Times New Roman" w:cs="Times New Roman"/>
          <w:b/>
          <w:sz w:val="28"/>
          <w:szCs w:val="28"/>
        </w:rPr>
      </w:pPr>
      <w:r w:rsidRPr="00811D06">
        <w:rPr>
          <w:rFonts w:ascii="Times New Roman" w:hAnsi="Times New Roman" w:cs="Times New Roman"/>
          <w:b/>
          <w:sz w:val="28"/>
          <w:szCs w:val="28"/>
        </w:rPr>
        <w:t>Нравственное развитие</w:t>
      </w:r>
    </w:p>
    <w:p w:rsidR="00811D06" w:rsidRPr="00811D06" w:rsidRDefault="00811D06" w:rsidP="00811D06">
      <w:pPr>
        <w:spacing w:after="0" w:line="360" w:lineRule="auto"/>
        <w:jc w:val="both"/>
        <w:rPr>
          <w:rFonts w:ascii="Times New Roman" w:hAnsi="Times New Roman" w:cs="Times New Roman"/>
          <w:sz w:val="28"/>
          <w:szCs w:val="28"/>
        </w:rPr>
      </w:pPr>
      <w:r w:rsidRPr="00811D06">
        <w:rPr>
          <w:rFonts w:ascii="Times New Roman" w:hAnsi="Times New Roman" w:cs="Times New Roman"/>
          <w:sz w:val="28"/>
          <w:szCs w:val="28"/>
        </w:rPr>
        <w:t xml:space="preserve">Результатом воспитательной деятельности детского дома являются показатели уровня воспитанности воспитанников. Данные диагностик позволяют увидеть изменения уровня воспитанности каждого ребёнка, каждой воспитательной группы и коллектива детского дома в целом, помогают констатировать положительное и отрицательное </w:t>
      </w:r>
      <w:proofErr w:type="spellStart"/>
      <w:r w:rsidRPr="00811D06">
        <w:rPr>
          <w:rFonts w:ascii="Times New Roman" w:hAnsi="Times New Roman" w:cs="Times New Roman"/>
          <w:sz w:val="28"/>
          <w:szCs w:val="28"/>
        </w:rPr>
        <w:t>приращивание</w:t>
      </w:r>
      <w:proofErr w:type="spellEnd"/>
      <w:r w:rsidRPr="00811D06">
        <w:rPr>
          <w:rFonts w:ascii="Times New Roman" w:hAnsi="Times New Roman" w:cs="Times New Roman"/>
          <w:sz w:val="28"/>
          <w:szCs w:val="28"/>
        </w:rPr>
        <w:t xml:space="preserve">, а также определить цели и задачи воспитательного процесса весьма конкретные, обоснованные, реально достижимые и решаемые. </w:t>
      </w:r>
    </w:p>
    <w:p w:rsidR="00811D06" w:rsidRPr="00811D06" w:rsidRDefault="00811D06" w:rsidP="00811D06">
      <w:pPr>
        <w:spacing w:after="0" w:line="360" w:lineRule="auto"/>
        <w:jc w:val="both"/>
        <w:rPr>
          <w:rFonts w:ascii="Times New Roman" w:hAnsi="Times New Roman" w:cs="Times New Roman"/>
          <w:sz w:val="28"/>
          <w:szCs w:val="28"/>
        </w:rPr>
      </w:pPr>
      <w:r w:rsidRPr="00811D06">
        <w:rPr>
          <w:rFonts w:ascii="Times New Roman" w:hAnsi="Times New Roman" w:cs="Times New Roman"/>
          <w:sz w:val="28"/>
          <w:szCs w:val="28"/>
        </w:rPr>
        <w:t xml:space="preserve">Сравнив результаты мониторинга, можно сделать вывод: у воспитанников повысился уровень воспитанности. Это результат совместной работы коллектива детского дома и воспитанников. </w:t>
      </w:r>
    </w:p>
    <w:p w:rsidR="00811D06" w:rsidRPr="00811D06" w:rsidRDefault="00811D06" w:rsidP="00811D06">
      <w:pPr>
        <w:spacing w:after="0" w:line="360" w:lineRule="auto"/>
        <w:jc w:val="both"/>
        <w:rPr>
          <w:rFonts w:ascii="Times New Roman" w:hAnsi="Times New Roman" w:cs="Times New Roman"/>
          <w:b/>
          <w:sz w:val="28"/>
          <w:szCs w:val="28"/>
        </w:rPr>
      </w:pPr>
      <w:r w:rsidRPr="00811D06">
        <w:rPr>
          <w:rFonts w:ascii="Times New Roman" w:hAnsi="Times New Roman" w:cs="Times New Roman"/>
          <w:b/>
          <w:sz w:val="28"/>
          <w:szCs w:val="28"/>
        </w:rPr>
        <w:t>Уровень воспитанности выпускников  (7 человек)</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8"/>
        <w:gridCol w:w="1368"/>
      </w:tblGrid>
      <w:tr w:rsidR="00811D06" w:rsidRPr="00811D06" w:rsidTr="003F5477">
        <w:trPr>
          <w:trHeight w:val="375"/>
        </w:trPr>
        <w:tc>
          <w:tcPr>
            <w:tcW w:w="2734" w:type="dxa"/>
            <w:gridSpan w:val="2"/>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Уровень</w:t>
            </w:r>
          </w:p>
          <w:p w:rsidR="00811D06" w:rsidRPr="00811D06" w:rsidRDefault="00811D06" w:rsidP="00811D06">
            <w:pPr>
              <w:spacing w:after="0" w:line="360" w:lineRule="auto"/>
              <w:jc w:val="center"/>
              <w:rPr>
                <w:rFonts w:ascii="Times New Roman" w:hAnsi="Times New Roman" w:cs="Times New Roman"/>
                <w:sz w:val="28"/>
                <w:szCs w:val="28"/>
                <w:lang w:eastAsia="en-US"/>
              </w:rPr>
            </w:pPr>
            <w:r w:rsidRPr="00811D06">
              <w:rPr>
                <w:rFonts w:ascii="Times New Roman" w:hAnsi="Times New Roman" w:cs="Times New Roman"/>
                <w:sz w:val="28"/>
                <w:szCs w:val="28"/>
              </w:rPr>
              <w:t>ниже среднего</w:t>
            </w:r>
          </w:p>
        </w:tc>
        <w:tc>
          <w:tcPr>
            <w:tcW w:w="2734" w:type="dxa"/>
            <w:gridSpan w:val="2"/>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 xml:space="preserve">Уровень </w:t>
            </w:r>
          </w:p>
          <w:p w:rsidR="00811D06" w:rsidRPr="00811D06" w:rsidRDefault="00811D06" w:rsidP="00811D06">
            <w:pPr>
              <w:spacing w:after="0" w:line="360" w:lineRule="auto"/>
              <w:jc w:val="center"/>
              <w:rPr>
                <w:rFonts w:ascii="Times New Roman" w:hAnsi="Times New Roman" w:cs="Times New Roman"/>
                <w:sz w:val="28"/>
                <w:szCs w:val="28"/>
                <w:lang w:eastAsia="en-US"/>
              </w:rPr>
            </w:pPr>
            <w:r w:rsidRPr="00811D06">
              <w:rPr>
                <w:rFonts w:ascii="Times New Roman" w:hAnsi="Times New Roman" w:cs="Times New Roman"/>
                <w:sz w:val="28"/>
                <w:szCs w:val="28"/>
              </w:rPr>
              <w:t>выше среднего</w:t>
            </w:r>
          </w:p>
        </w:tc>
        <w:tc>
          <w:tcPr>
            <w:tcW w:w="2736" w:type="dxa"/>
            <w:gridSpan w:val="2"/>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 xml:space="preserve">Достаточный </w:t>
            </w:r>
          </w:p>
          <w:p w:rsidR="00811D06" w:rsidRPr="00811D06" w:rsidRDefault="00811D06" w:rsidP="00811D06">
            <w:pPr>
              <w:spacing w:after="0" w:line="360" w:lineRule="auto"/>
              <w:jc w:val="center"/>
              <w:rPr>
                <w:rFonts w:ascii="Times New Roman" w:hAnsi="Times New Roman" w:cs="Times New Roman"/>
                <w:sz w:val="28"/>
                <w:szCs w:val="28"/>
                <w:lang w:eastAsia="en-US"/>
              </w:rPr>
            </w:pPr>
            <w:r w:rsidRPr="00811D06">
              <w:rPr>
                <w:rFonts w:ascii="Times New Roman" w:hAnsi="Times New Roman" w:cs="Times New Roman"/>
                <w:sz w:val="28"/>
                <w:szCs w:val="28"/>
              </w:rPr>
              <w:t>уровень</w:t>
            </w:r>
          </w:p>
        </w:tc>
      </w:tr>
      <w:tr w:rsidR="00811D06" w:rsidRPr="00811D06" w:rsidTr="003F5477">
        <w:trPr>
          <w:trHeight w:val="165"/>
        </w:trPr>
        <w:tc>
          <w:tcPr>
            <w:tcW w:w="1367"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after="0" w:line="360" w:lineRule="auto"/>
              <w:jc w:val="center"/>
              <w:rPr>
                <w:rFonts w:ascii="Times New Roman" w:hAnsi="Times New Roman" w:cs="Times New Roman"/>
                <w:sz w:val="28"/>
                <w:szCs w:val="28"/>
                <w:lang w:eastAsia="en-US"/>
              </w:rPr>
            </w:pPr>
            <w:r w:rsidRPr="00811D06">
              <w:rPr>
                <w:rFonts w:ascii="Times New Roman" w:hAnsi="Times New Roman" w:cs="Times New Roman"/>
                <w:sz w:val="28"/>
                <w:szCs w:val="28"/>
              </w:rPr>
              <w:t>Чел.</w:t>
            </w:r>
          </w:p>
        </w:tc>
        <w:tc>
          <w:tcPr>
            <w:tcW w:w="1367"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after="0" w:line="360" w:lineRule="auto"/>
              <w:jc w:val="center"/>
              <w:rPr>
                <w:rFonts w:ascii="Times New Roman" w:hAnsi="Times New Roman" w:cs="Times New Roman"/>
                <w:sz w:val="28"/>
                <w:szCs w:val="28"/>
                <w:lang w:eastAsia="en-US"/>
              </w:rPr>
            </w:pPr>
            <w:r w:rsidRPr="00811D06">
              <w:rPr>
                <w:rFonts w:ascii="Times New Roman" w:hAnsi="Times New Roman" w:cs="Times New Roman"/>
                <w:sz w:val="28"/>
                <w:szCs w:val="28"/>
              </w:rPr>
              <w:t>%</w:t>
            </w:r>
          </w:p>
        </w:tc>
        <w:tc>
          <w:tcPr>
            <w:tcW w:w="1367"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after="0" w:line="360" w:lineRule="auto"/>
              <w:jc w:val="center"/>
              <w:rPr>
                <w:rFonts w:ascii="Times New Roman" w:hAnsi="Times New Roman" w:cs="Times New Roman"/>
                <w:sz w:val="28"/>
                <w:szCs w:val="28"/>
                <w:lang w:eastAsia="en-US"/>
              </w:rPr>
            </w:pPr>
            <w:r w:rsidRPr="00811D06">
              <w:rPr>
                <w:rFonts w:ascii="Times New Roman" w:hAnsi="Times New Roman" w:cs="Times New Roman"/>
                <w:sz w:val="28"/>
                <w:szCs w:val="28"/>
              </w:rPr>
              <w:t>Чел</w:t>
            </w:r>
          </w:p>
        </w:tc>
        <w:tc>
          <w:tcPr>
            <w:tcW w:w="1367"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after="0" w:line="360" w:lineRule="auto"/>
              <w:jc w:val="center"/>
              <w:rPr>
                <w:rFonts w:ascii="Times New Roman" w:hAnsi="Times New Roman" w:cs="Times New Roman"/>
                <w:sz w:val="28"/>
                <w:szCs w:val="28"/>
                <w:lang w:eastAsia="en-US"/>
              </w:rPr>
            </w:pPr>
            <w:r w:rsidRPr="00811D06">
              <w:rPr>
                <w:rFonts w:ascii="Times New Roman" w:hAnsi="Times New Roman" w:cs="Times New Roman"/>
                <w:sz w:val="28"/>
                <w:szCs w:val="28"/>
              </w:rPr>
              <w:t>%</w:t>
            </w:r>
          </w:p>
        </w:tc>
        <w:tc>
          <w:tcPr>
            <w:tcW w:w="1368"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after="0" w:line="360" w:lineRule="auto"/>
              <w:jc w:val="center"/>
              <w:rPr>
                <w:rFonts w:ascii="Times New Roman" w:hAnsi="Times New Roman" w:cs="Times New Roman"/>
                <w:sz w:val="28"/>
                <w:szCs w:val="28"/>
                <w:lang w:eastAsia="en-US"/>
              </w:rPr>
            </w:pPr>
            <w:r w:rsidRPr="00811D06">
              <w:rPr>
                <w:rFonts w:ascii="Times New Roman" w:hAnsi="Times New Roman" w:cs="Times New Roman"/>
                <w:sz w:val="28"/>
                <w:szCs w:val="28"/>
              </w:rPr>
              <w:t>Чел.</w:t>
            </w:r>
          </w:p>
        </w:tc>
        <w:tc>
          <w:tcPr>
            <w:tcW w:w="1368"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after="0" w:line="360" w:lineRule="auto"/>
              <w:jc w:val="center"/>
              <w:rPr>
                <w:rFonts w:ascii="Times New Roman" w:hAnsi="Times New Roman" w:cs="Times New Roman"/>
                <w:sz w:val="28"/>
                <w:szCs w:val="28"/>
                <w:lang w:eastAsia="en-US"/>
              </w:rPr>
            </w:pPr>
            <w:r w:rsidRPr="00811D06">
              <w:rPr>
                <w:rFonts w:ascii="Times New Roman" w:hAnsi="Times New Roman" w:cs="Times New Roman"/>
                <w:sz w:val="28"/>
                <w:szCs w:val="28"/>
              </w:rPr>
              <w:t>%</w:t>
            </w:r>
          </w:p>
        </w:tc>
      </w:tr>
      <w:tr w:rsidR="00811D06" w:rsidRPr="00811D06" w:rsidTr="003F5477">
        <w:trPr>
          <w:trHeight w:val="165"/>
        </w:trPr>
        <w:tc>
          <w:tcPr>
            <w:tcW w:w="1367"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after="0" w:line="360" w:lineRule="auto"/>
              <w:jc w:val="center"/>
              <w:rPr>
                <w:rFonts w:ascii="Times New Roman" w:hAnsi="Times New Roman" w:cs="Times New Roman"/>
                <w:sz w:val="28"/>
                <w:szCs w:val="28"/>
                <w:lang w:eastAsia="en-US"/>
              </w:rPr>
            </w:pPr>
            <w:r w:rsidRPr="00811D06">
              <w:rPr>
                <w:rFonts w:ascii="Times New Roman" w:hAnsi="Times New Roman" w:cs="Times New Roman"/>
                <w:sz w:val="28"/>
                <w:szCs w:val="28"/>
              </w:rPr>
              <w:t>1</w:t>
            </w:r>
          </w:p>
        </w:tc>
        <w:tc>
          <w:tcPr>
            <w:tcW w:w="1367"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after="0" w:line="360" w:lineRule="auto"/>
              <w:jc w:val="center"/>
              <w:rPr>
                <w:rFonts w:ascii="Times New Roman" w:hAnsi="Times New Roman" w:cs="Times New Roman"/>
                <w:sz w:val="28"/>
                <w:szCs w:val="28"/>
                <w:lang w:eastAsia="en-US"/>
              </w:rPr>
            </w:pPr>
            <w:r w:rsidRPr="00811D06">
              <w:rPr>
                <w:rFonts w:ascii="Times New Roman" w:hAnsi="Times New Roman" w:cs="Times New Roman"/>
                <w:sz w:val="28"/>
                <w:szCs w:val="28"/>
              </w:rPr>
              <w:t>14%</w:t>
            </w:r>
          </w:p>
        </w:tc>
        <w:tc>
          <w:tcPr>
            <w:tcW w:w="1367"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after="0" w:line="360" w:lineRule="auto"/>
              <w:jc w:val="center"/>
              <w:rPr>
                <w:rFonts w:ascii="Times New Roman" w:hAnsi="Times New Roman" w:cs="Times New Roman"/>
                <w:sz w:val="28"/>
                <w:szCs w:val="28"/>
                <w:lang w:eastAsia="en-US"/>
              </w:rPr>
            </w:pPr>
            <w:r w:rsidRPr="00811D06">
              <w:rPr>
                <w:rFonts w:ascii="Times New Roman" w:hAnsi="Times New Roman" w:cs="Times New Roman"/>
                <w:sz w:val="28"/>
                <w:szCs w:val="28"/>
              </w:rPr>
              <w:t>2</w:t>
            </w:r>
          </w:p>
        </w:tc>
        <w:tc>
          <w:tcPr>
            <w:tcW w:w="1367"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after="0" w:line="360" w:lineRule="auto"/>
              <w:jc w:val="center"/>
              <w:rPr>
                <w:rFonts w:ascii="Times New Roman" w:hAnsi="Times New Roman" w:cs="Times New Roman"/>
                <w:sz w:val="28"/>
                <w:szCs w:val="28"/>
                <w:lang w:eastAsia="en-US"/>
              </w:rPr>
            </w:pPr>
            <w:r w:rsidRPr="00811D06">
              <w:rPr>
                <w:rFonts w:ascii="Times New Roman" w:hAnsi="Times New Roman" w:cs="Times New Roman"/>
                <w:sz w:val="28"/>
                <w:szCs w:val="28"/>
              </w:rPr>
              <w:t>29%</w:t>
            </w:r>
          </w:p>
        </w:tc>
        <w:tc>
          <w:tcPr>
            <w:tcW w:w="1368"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after="0" w:line="360" w:lineRule="auto"/>
              <w:jc w:val="center"/>
              <w:rPr>
                <w:rFonts w:ascii="Times New Roman" w:hAnsi="Times New Roman" w:cs="Times New Roman"/>
                <w:sz w:val="28"/>
                <w:szCs w:val="28"/>
                <w:lang w:eastAsia="en-US"/>
              </w:rPr>
            </w:pPr>
            <w:r w:rsidRPr="00811D06">
              <w:rPr>
                <w:rFonts w:ascii="Times New Roman" w:hAnsi="Times New Roman" w:cs="Times New Roman"/>
                <w:sz w:val="28"/>
                <w:szCs w:val="28"/>
              </w:rPr>
              <w:t>4</w:t>
            </w:r>
          </w:p>
        </w:tc>
        <w:tc>
          <w:tcPr>
            <w:tcW w:w="1368" w:type="dxa"/>
            <w:tcBorders>
              <w:top w:val="single" w:sz="4" w:space="0" w:color="auto"/>
              <w:left w:val="single" w:sz="4" w:space="0" w:color="auto"/>
              <w:bottom w:val="single" w:sz="4" w:space="0" w:color="auto"/>
              <w:right w:val="single" w:sz="4" w:space="0" w:color="auto"/>
            </w:tcBorders>
            <w:hideMark/>
          </w:tcPr>
          <w:p w:rsidR="00811D06" w:rsidRPr="00811D06" w:rsidRDefault="00811D06" w:rsidP="00811D06">
            <w:pPr>
              <w:spacing w:after="0" w:line="360" w:lineRule="auto"/>
              <w:jc w:val="center"/>
              <w:rPr>
                <w:rFonts w:ascii="Times New Roman" w:hAnsi="Times New Roman" w:cs="Times New Roman"/>
                <w:sz w:val="28"/>
                <w:szCs w:val="28"/>
                <w:lang w:eastAsia="en-US"/>
              </w:rPr>
            </w:pPr>
            <w:r w:rsidRPr="00811D06">
              <w:rPr>
                <w:rFonts w:ascii="Times New Roman" w:hAnsi="Times New Roman" w:cs="Times New Roman"/>
                <w:sz w:val="28"/>
                <w:szCs w:val="28"/>
              </w:rPr>
              <w:t>58%</w:t>
            </w:r>
          </w:p>
        </w:tc>
      </w:tr>
    </w:tbl>
    <w:p w:rsidR="00811D06" w:rsidRPr="00811D06" w:rsidRDefault="00811D06" w:rsidP="00811D06">
      <w:pPr>
        <w:spacing w:after="0" w:line="360" w:lineRule="auto"/>
        <w:jc w:val="center"/>
        <w:rPr>
          <w:rFonts w:ascii="Times New Roman" w:hAnsi="Times New Roman" w:cs="Times New Roman"/>
          <w:b/>
          <w:sz w:val="28"/>
          <w:szCs w:val="28"/>
          <w:lang w:eastAsia="en-US"/>
        </w:rPr>
      </w:pPr>
    </w:p>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eastAsiaTheme="minorHAnsi" w:hAnsi="Times New Roman" w:cs="Times New Roman"/>
          <w:b/>
          <w:noProof/>
          <w:sz w:val="28"/>
          <w:szCs w:val="28"/>
        </w:rPr>
        <w:lastRenderedPageBreak/>
        <w:drawing>
          <wp:inline distT="0" distB="0" distL="0" distR="0">
            <wp:extent cx="5505908" cy="2775098"/>
            <wp:effectExtent l="19050" t="0" r="18592" b="6202"/>
            <wp:docPr id="2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11D06" w:rsidRPr="00811D06" w:rsidRDefault="00811D06" w:rsidP="00811D06">
      <w:pPr>
        <w:spacing w:after="0" w:line="360" w:lineRule="auto"/>
        <w:jc w:val="both"/>
        <w:rPr>
          <w:rFonts w:ascii="Times New Roman" w:hAnsi="Times New Roman" w:cs="Times New Roman"/>
          <w:sz w:val="28"/>
          <w:szCs w:val="28"/>
          <w:u w:val="single"/>
        </w:rPr>
      </w:pPr>
    </w:p>
    <w:p w:rsidR="00811D06" w:rsidRPr="00811D06" w:rsidRDefault="00811D06" w:rsidP="00811D06">
      <w:pPr>
        <w:spacing w:after="0" w:line="360" w:lineRule="auto"/>
        <w:rPr>
          <w:rFonts w:ascii="Times New Roman" w:hAnsi="Times New Roman" w:cs="Times New Roman"/>
          <w:b/>
          <w:sz w:val="28"/>
          <w:szCs w:val="28"/>
        </w:rPr>
      </w:pPr>
      <w:proofErr w:type="spellStart"/>
      <w:proofErr w:type="gramStart"/>
      <w:r w:rsidRPr="00811D06">
        <w:rPr>
          <w:rFonts w:ascii="Times New Roman" w:hAnsi="Times New Roman" w:cs="Times New Roman"/>
          <w:b/>
          <w:sz w:val="28"/>
          <w:szCs w:val="28"/>
        </w:rPr>
        <w:t>Гражданско</w:t>
      </w:r>
      <w:proofErr w:type="spellEnd"/>
      <w:r w:rsidRPr="00811D06">
        <w:rPr>
          <w:rFonts w:ascii="Times New Roman" w:hAnsi="Times New Roman" w:cs="Times New Roman"/>
          <w:b/>
          <w:sz w:val="28"/>
          <w:szCs w:val="28"/>
        </w:rPr>
        <w:t xml:space="preserve"> – патриотическое</w:t>
      </w:r>
      <w:proofErr w:type="gramEnd"/>
      <w:r w:rsidRPr="00811D06">
        <w:rPr>
          <w:rFonts w:ascii="Times New Roman" w:hAnsi="Times New Roman" w:cs="Times New Roman"/>
          <w:b/>
          <w:sz w:val="28"/>
          <w:szCs w:val="28"/>
        </w:rPr>
        <w:t xml:space="preserve"> воспитание</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Высшим органом </w:t>
      </w:r>
      <w:proofErr w:type="spellStart"/>
      <w:r w:rsidRPr="00811D06">
        <w:rPr>
          <w:rFonts w:ascii="Times New Roman" w:hAnsi="Times New Roman" w:cs="Times New Roman"/>
          <w:sz w:val="28"/>
          <w:szCs w:val="28"/>
        </w:rPr>
        <w:t>соуправления</w:t>
      </w:r>
      <w:proofErr w:type="spellEnd"/>
      <w:r w:rsidRPr="00811D06">
        <w:rPr>
          <w:rFonts w:ascii="Times New Roman" w:hAnsi="Times New Roman" w:cs="Times New Roman"/>
          <w:sz w:val="28"/>
          <w:szCs w:val="28"/>
        </w:rPr>
        <w:t xml:space="preserve"> в детском доме является Совет детского дома (дети и взрослые). В 2011-2012 году проведено 3 заседания Совет детского дома. Основными вопросами, рассматриваемыми на заседаниях, были </w:t>
      </w:r>
      <w:proofErr w:type="gramStart"/>
      <w:r w:rsidRPr="00811D06">
        <w:rPr>
          <w:rFonts w:ascii="Times New Roman" w:hAnsi="Times New Roman" w:cs="Times New Roman"/>
          <w:sz w:val="28"/>
          <w:szCs w:val="28"/>
        </w:rPr>
        <w:t>выработка</w:t>
      </w:r>
      <w:proofErr w:type="gramEnd"/>
      <w:r w:rsidRPr="00811D06">
        <w:rPr>
          <w:rFonts w:ascii="Times New Roman" w:hAnsi="Times New Roman" w:cs="Times New Roman"/>
          <w:sz w:val="28"/>
          <w:szCs w:val="28"/>
        </w:rPr>
        <w:t xml:space="preserve"> и контроль соблюдения правил жизнедеятельности воспитанников, организация отдыха и занятости, пути решения нравственных проблем. </w:t>
      </w:r>
      <w:proofErr w:type="spellStart"/>
      <w:r w:rsidRPr="00811D06">
        <w:rPr>
          <w:rFonts w:ascii="Times New Roman" w:hAnsi="Times New Roman" w:cs="Times New Roman"/>
          <w:sz w:val="28"/>
          <w:szCs w:val="28"/>
        </w:rPr>
        <w:t>Соуправление</w:t>
      </w:r>
      <w:proofErr w:type="spellEnd"/>
      <w:r w:rsidRPr="00811D06">
        <w:rPr>
          <w:rFonts w:ascii="Times New Roman" w:hAnsi="Times New Roman" w:cs="Times New Roman"/>
          <w:sz w:val="28"/>
          <w:szCs w:val="28"/>
        </w:rPr>
        <w:t xml:space="preserve"> в детском доме не навязано детям, оно происходит естественным путем.</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Воспитанники через органы </w:t>
      </w:r>
      <w:proofErr w:type="spellStart"/>
      <w:r w:rsidRPr="00811D06">
        <w:rPr>
          <w:rFonts w:ascii="Times New Roman" w:hAnsi="Times New Roman" w:cs="Times New Roman"/>
          <w:sz w:val="28"/>
          <w:szCs w:val="28"/>
        </w:rPr>
        <w:t>соуправления</w:t>
      </w:r>
      <w:proofErr w:type="spellEnd"/>
      <w:r w:rsidRPr="00811D06">
        <w:rPr>
          <w:rFonts w:ascii="Times New Roman" w:hAnsi="Times New Roman" w:cs="Times New Roman"/>
          <w:sz w:val="28"/>
          <w:szCs w:val="28"/>
        </w:rPr>
        <w:t xml:space="preserve"> имеют возможность высказывать и отстаивать свое мнение по актуальным проблемам жизни в детском доме, влиять на создание в учреждении благоприятных условий для учебы, отдыха и труда, расширяют деловое и человеческое общение </w:t>
      </w:r>
      <w:proofErr w:type="gramStart"/>
      <w:r w:rsidRPr="00811D06">
        <w:rPr>
          <w:rFonts w:ascii="Times New Roman" w:hAnsi="Times New Roman" w:cs="Times New Roman"/>
          <w:sz w:val="28"/>
          <w:szCs w:val="28"/>
        </w:rPr>
        <w:t>со</w:t>
      </w:r>
      <w:proofErr w:type="gramEnd"/>
      <w:r w:rsidRPr="00811D06">
        <w:rPr>
          <w:rFonts w:ascii="Times New Roman" w:hAnsi="Times New Roman" w:cs="Times New Roman"/>
          <w:sz w:val="28"/>
          <w:szCs w:val="28"/>
        </w:rPr>
        <w:t xml:space="preserve"> взрослыми на равноправной основе, защищают свои права и интересы. В результате </w:t>
      </w:r>
      <w:proofErr w:type="spellStart"/>
      <w:r w:rsidRPr="00811D06">
        <w:rPr>
          <w:rFonts w:ascii="Times New Roman" w:hAnsi="Times New Roman" w:cs="Times New Roman"/>
          <w:sz w:val="28"/>
          <w:szCs w:val="28"/>
        </w:rPr>
        <w:t>соуправления</w:t>
      </w:r>
      <w:proofErr w:type="spellEnd"/>
      <w:r w:rsidRPr="00811D06">
        <w:rPr>
          <w:rFonts w:ascii="Times New Roman" w:hAnsi="Times New Roman" w:cs="Times New Roman"/>
          <w:sz w:val="28"/>
          <w:szCs w:val="28"/>
        </w:rPr>
        <w:t xml:space="preserve"> реализуется инициатива воспитанников, развиваются организаторские  способности, дети учатся брать на себя ответственность, выстраивать партнерские отношения.</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Особое внимание в работе уделяется формированию позитивной социально-гражданской позиции воспитанников «группы риска».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1"/>
        <w:gridCol w:w="2551"/>
      </w:tblGrid>
      <w:tr w:rsidR="00811D06" w:rsidRPr="00811D06" w:rsidTr="003F5477">
        <w:tc>
          <w:tcPr>
            <w:tcW w:w="6291" w:type="dxa"/>
          </w:tcPr>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hAnsi="Times New Roman" w:cs="Times New Roman"/>
                <w:b/>
                <w:sz w:val="28"/>
                <w:szCs w:val="28"/>
              </w:rPr>
              <w:t xml:space="preserve">Воспитанники, состоящие на учете </w:t>
            </w:r>
          </w:p>
        </w:tc>
        <w:tc>
          <w:tcPr>
            <w:tcW w:w="2551" w:type="dxa"/>
          </w:tcPr>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hAnsi="Times New Roman" w:cs="Times New Roman"/>
                <w:b/>
                <w:sz w:val="28"/>
                <w:szCs w:val="28"/>
              </w:rPr>
              <w:t>всего детей</w:t>
            </w:r>
          </w:p>
        </w:tc>
      </w:tr>
      <w:tr w:rsidR="00811D06" w:rsidRPr="00811D06" w:rsidTr="003F5477">
        <w:tc>
          <w:tcPr>
            <w:tcW w:w="6291" w:type="dxa"/>
          </w:tcPr>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КДН</w:t>
            </w:r>
          </w:p>
        </w:tc>
        <w:tc>
          <w:tcPr>
            <w:tcW w:w="2551"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w:t>
            </w:r>
          </w:p>
        </w:tc>
      </w:tr>
      <w:tr w:rsidR="00811D06" w:rsidRPr="00811D06" w:rsidTr="003F5477">
        <w:tc>
          <w:tcPr>
            <w:tcW w:w="6291" w:type="dxa"/>
          </w:tcPr>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lastRenderedPageBreak/>
              <w:t>ПДН</w:t>
            </w:r>
          </w:p>
        </w:tc>
        <w:tc>
          <w:tcPr>
            <w:tcW w:w="2551"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2</w:t>
            </w:r>
          </w:p>
        </w:tc>
      </w:tr>
      <w:tr w:rsidR="00811D06" w:rsidRPr="00811D06" w:rsidTr="003F5477">
        <w:tc>
          <w:tcPr>
            <w:tcW w:w="6291" w:type="dxa"/>
          </w:tcPr>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УВДД</w:t>
            </w:r>
          </w:p>
        </w:tc>
        <w:tc>
          <w:tcPr>
            <w:tcW w:w="2551"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3</w:t>
            </w:r>
          </w:p>
        </w:tc>
      </w:tr>
      <w:tr w:rsidR="00811D06" w:rsidRPr="00811D06" w:rsidTr="003F5477">
        <w:tc>
          <w:tcPr>
            <w:tcW w:w="6291" w:type="dxa"/>
          </w:tcPr>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hAnsi="Times New Roman" w:cs="Times New Roman"/>
                <w:b/>
                <w:sz w:val="28"/>
                <w:szCs w:val="28"/>
              </w:rPr>
              <w:t>Воспитанники «группы риска»</w:t>
            </w:r>
          </w:p>
        </w:tc>
        <w:tc>
          <w:tcPr>
            <w:tcW w:w="2551" w:type="dxa"/>
          </w:tcPr>
          <w:p w:rsidR="00811D06" w:rsidRPr="00811D06" w:rsidRDefault="00811D06" w:rsidP="00811D06">
            <w:pPr>
              <w:spacing w:after="0" w:line="360" w:lineRule="auto"/>
              <w:jc w:val="center"/>
              <w:rPr>
                <w:rFonts w:ascii="Times New Roman" w:hAnsi="Times New Roman" w:cs="Times New Roman"/>
                <w:sz w:val="28"/>
                <w:szCs w:val="28"/>
              </w:rPr>
            </w:pPr>
          </w:p>
        </w:tc>
      </w:tr>
      <w:tr w:rsidR="00811D06" w:rsidRPr="00811D06" w:rsidTr="003F5477">
        <w:tc>
          <w:tcPr>
            <w:tcW w:w="6291" w:type="dxa"/>
          </w:tcPr>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Начало учебного года</w:t>
            </w:r>
          </w:p>
        </w:tc>
        <w:tc>
          <w:tcPr>
            <w:tcW w:w="2551"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9</w:t>
            </w:r>
          </w:p>
        </w:tc>
      </w:tr>
      <w:tr w:rsidR="00811D06" w:rsidRPr="00811D06" w:rsidTr="003F5477">
        <w:tc>
          <w:tcPr>
            <w:tcW w:w="6291" w:type="dxa"/>
          </w:tcPr>
          <w:p w:rsidR="00811D06" w:rsidRPr="00811D06" w:rsidRDefault="00811D06" w:rsidP="00811D06">
            <w:pPr>
              <w:spacing w:after="0" w:line="360" w:lineRule="auto"/>
              <w:rPr>
                <w:rFonts w:ascii="Times New Roman" w:hAnsi="Times New Roman" w:cs="Times New Roman"/>
                <w:b/>
                <w:sz w:val="28"/>
                <w:szCs w:val="28"/>
              </w:rPr>
            </w:pPr>
            <w:r w:rsidRPr="00811D06">
              <w:rPr>
                <w:rFonts w:ascii="Times New Roman" w:hAnsi="Times New Roman" w:cs="Times New Roman"/>
                <w:sz w:val="28"/>
                <w:szCs w:val="28"/>
              </w:rPr>
              <w:t>Конец учебного года</w:t>
            </w:r>
          </w:p>
        </w:tc>
        <w:tc>
          <w:tcPr>
            <w:tcW w:w="2551" w:type="dxa"/>
          </w:tcPr>
          <w:p w:rsidR="00811D06" w:rsidRPr="00811D06" w:rsidRDefault="00811D06" w:rsidP="00811D06">
            <w:pPr>
              <w:spacing w:after="0" w:line="360" w:lineRule="auto"/>
              <w:jc w:val="center"/>
              <w:rPr>
                <w:rFonts w:ascii="Times New Roman" w:hAnsi="Times New Roman" w:cs="Times New Roman"/>
                <w:sz w:val="28"/>
                <w:szCs w:val="28"/>
              </w:rPr>
            </w:pPr>
            <w:r w:rsidRPr="00811D06">
              <w:rPr>
                <w:rFonts w:ascii="Times New Roman" w:hAnsi="Times New Roman" w:cs="Times New Roman"/>
                <w:sz w:val="28"/>
                <w:szCs w:val="28"/>
              </w:rPr>
              <w:t>7</w:t>
            </w:r>
          </w:p>
        </w:tc>
      </w:tr>
    </w:tbl>
    <w:p w:rsidR="00811D06" w:rsidRPr="00811D06" w:rsidRDefault="00811D06" w:rsidP="00811D06">
      <w:pPr>
        <w:spacing w:after="0" w:line="360" w:lineRule="auto"/>
        <w:rPr>
          <w:rFonts w:ascii="Times New Roman" w:hAnsi="Times New Roman" w:cs="Times New Roman"/>
          <w:sz w:val="28"/>
          <w:szCs w:val="28"/>
        </w:rPr>
      </w:pPr>
    </w:p>
    <w:p w:rsidR="00811D06" w:rsidRPr="00811D06" w:rsidRDefault="00811D06" w:rsidP="00811D06">
      <w:pPr>
        <w:spacing w:after="0" w:line="360" w:lineRule="auto"/>
        <w:ind w:firstLine="567"/>
        <w:rPr>
          <w:rFonts w:ascii="Times New Roman" w:hAnsi="Times New Roman" w:cs="Times New Roman"/>
          <w:sz w:val="28"/>
          <w:szCs w:val="28"/>
        </w:rPr>
      </w:pPr>
      <w:r w:rsidRPr="00811D06">
        <w:rPr>
          <w:rFonts w:ascii="Times New Roman" w:hAnsi="Times New Roman" w:cs="Times New Roman"/>
          <w:sz w:val="28"/>
          <w:szCs w:val="28"/>
        </w:rPr>
        <w:t>Во взаимодействии с органами профилактики безнадзорности и правонарушений среди несовершеннолетних (КДН</w:t>
      </w:r>
      <w:bookmarkStart w:id="0" w:name="_GoBack"/>
      <w:bookmarkEnd w:id="0"/>
      <w:r w:rsidRPr="00811D06">
        <w:rPr>
          <w:rFonts w:ascii="Times New Roman" w:hAnsi="Times New Roman" w:cs="Times New Roman"/>
          <w:sz w:val="28"/>
          <w:szCs w:val="28"/>
        </w:rPr>
        <w:t xml:space="preserve"> и ЗП, ПДН) проводится работа </w:t>
      </w:r>
      <w:proofErr w:type="gramStart"/>
      <w:r w:rsidRPr="00811D06">
        <w:rPr>
          <w:rFonts w:ascii="Times New Roman" w:hAnsi="Times New Roman" w:cs="Times New Roman"/>
          <w:sz w:val="28"/>
          <w:szCs w:val="28"/>
        </w:rPr>
        <w:t>по</w:t>
      </w:r>
      <w:proofErr w:type="gramEnd"/>
      <w:r w:rsidRPr="00811D06">
        <w:rPr>
          <w:rFonts w:ascii="Times New Roman" w:hAnsi="Times New Roman" w:cs="Times New Roman"/>
          <w:sz w:val="28"/>
          <w:szCs w:val="28"/>
        </w:rPr>
        <w:t>:</w:t>
      </w:r>
    </w:p>
    <w:p w:rsidR="00811D06" w:rsidRPr="00811D06" w:rsidRDefault="00811D06" w:rsidP="00811D06">
      <w:pPr>
        <w:numPr>
          <w:ilvl w:val="0"/>
          <w:numId w:val="10"/>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усвоению основных ценностных ориентиров, </w:t>
      </w:r>
    </w:p>
    <w:p w:rsidR="00811D06" w:rsidRPr="00811D06" w:rsidRDefault="00811D06" w:rsidP="00811D06">
      <w:pPr>
        <w:numPr>
          <w:ilvl w:val="0"/>
          <w:numId w:val="10"/>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формированию социальных норм поведения, принятых в нашем обществе,</w:t>
      </w:r>
    </w:p>
    <w:p w:rsidR="00811D06" w:rsidRPr="00811D06" w:rsidRDefault="00811D06" w:rsidP="00811D06">
      <w:pPr>
        <w:numPr>
          <w:ilvl w:val="0"/>
          <w:numId w:val="10"/>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формированию положительного отношения к учебе, </w:t>
      </w:r>
    </w:p>
    <w:p w:rsidR="00811D06" w:rsidRPr="00811D06" w:rsidRDefault="00811D06" w:rsidP="00811D06">
      <w:pPr>
        <w:numPr>
          <w:ilvl w:val="0"/>
          <w:numId w:val="10"/>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созданию чувства защищенности, безопасности, удовлетворенности собой, </w:t>
      </w:r>
    </w:p>
    <w:p w:rsidR="00811D06" w:rsidRPr="00811D06" w:rsidRDefault="00811D06" w:rsidP="00811D06">
      <w:pPr>
        <w:numPr>
          <w:ilvl w:val="0"/>
          <w:numId w:val="10"/>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развитию чувства долга и ответственности перед детским домом, государством, обществом.</w:t>
      </w:r>
    </w:p>
    <w:p w:rsidR="00811D06" w:rsidRPr="00811D06" w:rsidRDefault="00811D06" w:rsidP="00811D06">
      <w:pPr>
        <w:spacing w:after="0" w:line="360" w:lineRule="auto"/>
        <w:ind w:right="-1" w:firstLine="567"/>
        <w:jc w:val="both"/>
        <w:rPr>
          <w:rFonts w:ascii="Times New Roman" w:hAnsi="Times New Roman" w:cs="Times New Roman"/>
          <w:bCs/>
          <w:sz w:val="28"/>
          <w:szCs w:val="28"/>
        </w:rPr>
      </w:pPr>
      <w:r w:rsidRPr="00811D06">
        <w:rPr>
          <w:rFonts w:ascii="Times New Roman" w:hAnsi="Times New Roman" w:cs="Times New Roman"/>
          <w:bCs/>
          <w:sz w:val="28"/>
          <w:szCs w:val="28"/>
        </w:rPr>
        <w:t>Специалистами социально-правовой службы в течение года обновлялся информационно - правовой стенд на темы:</w:t>
      </w:r>
    </w:p>
    <w:p w:rsidR="00811D06" w:rsidRPr="00811D06" w:rsidRDefault="00811D06" w:rsidP="00811D06">
      <w:pPr>
        <w:numPr>
          <w:ilvl w:val="0"/>
          <w:numId w:val="18"/>
        </w:numPr>
        <w:spacing w:after="0" w:line="360" w:lineRule="auto"/>
        <w:contextualSpacing/>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«Ты и школа»</w:t>
      </w:r>
    </w:p>
    <w:p w:rsidR="00811D06" w:rsidRPr="00811D06" w:rsidRDefault="00811D06" w:rsidP="00811D06">
      <w:pPr>
        <w:numPr>
          <w:ilvl w:val="0"/>
          <w:numId w:val="18"/>
        </w:numPr>
        <w:spacing w:after="0" w:line="360" w:lineRule="auto"/>
        <w:contextualSpacing/>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Информация об образовательных учреждениях Северо-Западного региона</w:t>
      </w:r>
    </w:p>
    <w:p w:rsidR="00811D06" w:rsidRPr="00811D06" w:rsidRDefault="00811D06" w:rsidP="00811D06">
      <w:pPr>
        <w:numPr>
          <w:ilvl w:val="0"/>
          <w:numId w:val="18"/>
        </w:numPr>
        <w:spacing w:after="0" w:line="360" w:lineRule="auto"/>
        <w:ind w:right="-1"/>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«Ты и полиция» </w:t>
      </w:r>
    </w:p>
    <w:p w:rsidR="00811D06" w:rsidRPr="00811D06" w:rsidRDefault="00811D06" w:rsidP="00811D06">
      <w:pPr>
        <w:spacing w:after="0" w:line="360" w:lineRule="auto"/>
        <w:jc w:val="both"/>
        <w:rPr>
          <w:rFonts w:ascii="Times New Roman" w:hAnsi="Times New Roman" w:cs="Times New Roman"/>
          <w:bCs/>
          <w:sz w:val="28"/>
          <w:szCs w:val="28"/>
        </w:rPr>
      </w:pPr>
      <w:r w:rsidRPr="00811D06">
        <w:rPr>
          <w:rFonts w:ascii="Times New Roman" w:hAnsi="Times New Roman" w:cs="Times New Roman"/>
          <w:sz w:val="28"/>
          <w:szCs w:val="28"/>
        </w:rPr>
        <w:t>Представлена информация об институте Уполномоченного по правам ребенка, размещены телефоны и адреса учреждений, занимающимися вопросами охраны и защиты прав несовершеннолетних.</w:t>
      </w:r>
    </w:p>
    <w:p w:rsidR="00811D06" w:rsidRPr="00811D06" w:rsidRDefault="00811D06" w:rsidP="00811D06">
      <w:pPr>
        <w:spacing w:after="0" w:line="360" w:lineRule="auto"/>
        <w:rPr>
          <w:rFonts w:ascii="Times New Roman" w:hAnsi="Times New Roman" w:cs="Times New Roman"/>
          <w:b/>
          <w:sz w:val="28"/>
          <w:szCs w:val="28"/>
        </w:rPr>
      </w:pPr>
      <w:r w:rsidRPr="00811D06">
        <w:rPr>
          <w:rFonts w:ascii="Times New Roman" w:hAnsi="Times New Roman" w:cs="Times New Roman"/>
          <w:b/>
          <w:sz w:val="28"/>
          <w:szCs w:val="28"/>
        </w:rPr>
        <w:t>Трудовая подготовка и профориентация</w:t>
      </w:r>
    </w:p>
    <w:p w:rsidR="00811D06" w:rsidRPr="00811D06" w:rsidRDefault="00811D06" w:rsidP="00811D06">
      <w:pPr>
        <w:spacing w:after="0" w:line="360" w:lineRule="auto"/>
        <w:jc w:val="both"/>
        <w:rPr>
          <w:rFonts w:ascii="Times New Roman" w:hAnsi="Times New Roman" w:cs="Times New Roman"/>
          <w:sz w:val="28"/>
          <w:szCs w:val="28"/>
        </w:rPr>
      </w:pPr>
      <w:r w:rsidRPr="00811D06">
        <w:rPr>
          <w:rFonts w:ascii="Times New Roman" w:hAnsi="Times New Roman" w:cs="Times New Roman"/>
          <w:sz w:val="28"/>
          <w:szCs w:val="28"/>
        </w:rPr>
        <w:t>Работа по данному направлению содействовала профессиональному самоопределению выпускников, подготовке их к осознанному выбору профессии, совершенствованию навыков самообслуживания, формированию бережного отношения к имуществу детского дома.</w:t>
      </w:r>
    </w:p>
    <w:p w:rsidR="00811D06" w:rsidRPr="00811D06" w:rsidRDefault="00811D06" w:rsidP="00811D06">
      <w:pPr>
        <w:spacing w:after="0" w:line="360" w:lineRule="auto"/>
        <w:jc w:val="both"/>
        <w:rPr>
          <w:rFonts w:ascii="Times New Roman" w:hAnsi="Times New Roman" w:cs="Times New Roman"/>
          <w:sz w:val="28"/>
          <w:szCs w:val="28"/>
        </w:rPr>
      </w:pPr>
      <w:r w:rsidRPr="00811D06">
        <w:rPr>
          <w:rFonts w:ascii="Times New Roman" w:hAnsi="Times New Roman" w:cs="Times New Roman"/>
          <w:sz w:val="28"/>
          <w:szCs w:val="28"/>
        </w:rPr>
        <w:lastRenderedPageBreak/>
        <w:t xml:space="preserve">При организации </w:t>
      </w:r>
      <w:proofErr w:type="spellStart"/>
      <w:r w:rsidRPr="00811D06">
        <w:rPr>
          <w:rFonts w:ascii="Times New Roman" w:hAnsi="Times New Roman" w:cs="Times New Roman"/>
          <w:sz w:val="28"/>
          <w:szCs w:val="28"/>
        </w:rPr>
        <w:t>профориентационной</w:t>
      </w:r>
      <w:proofErr w:type="spellEnd"/>
      <w:r w:rsidRPr="00811D06">
        <w:rPr>
          <w:rFonts w:ascii="Times New Roman" w:hAnsi="Times New Roman" w:cs="Times New Roman"/>
          <w:sz w:val="28"/>
          <w:szCs w:val="28"/>
        </w:rPr>
        <w:t xml:space="preserve"> работы проведены следующие мероприятия:</w:t>
      </w:r>
    </w:p>
    <w:p w:rsidR="00811D06" w:rsidRPr="00811D06" w:rsidRDefault="00811D06" w:rsidP="00811D06">
      <w:pPr>
        <w:numPr>
          <w:ilvl w:val="0"/>
          <w:numId w:val="11"/>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посещение выставки образовательных услуг;</w:t>
      </w:r>
    </w:p>
    <w:p w:rsidR="00811D06" w:rsidRPr="00811D06" w:rsidRDefault="00811D06" w:rsidP="00811D06">
      <w:pPr>
        <w:numPr>
          <w:ilvl w:val="0"/>
          <w:numId w:val="11"/>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индивидуальные беседы по выбору профессий, определение учебного заведения для дальнейшего обучения</w:t>
      </w:r>
    </w:p>
    <w:p w:rsidR="00811D06" w:rsidRPr="00811D06" w:rsidRDefault="00811D06" w:rsidP="00811D06">
      <w:pPr>
        <w:numPr>
          <w:ilvl w:val="0"/>
          <w:numId w:val="11"/>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встреча со специалистами Центра </w:t>
      </w:r>
      <w:proofErr w:type="spellStart"/>
      <w:r w:rsidRPr="00811D06">
        <w:rPr>
          <w:rFonts w:ascii="Times New Roman" w:eastAsiaTheme="minorHAnsi" w:hAnsi="Times New Roman" w:cs="Times New Roman"/>
          <w:sz w:val="28"/>
          <w:szCs w:val="28"/>
          <w:lang w:eastAsia="en-US"/>
        </w:rPr>
        <w:t>постинтернатной</w:t>
      </w:r>
      <w:proofErr w:type="spellEnd"/>
      <w:r w:rsidRPr="00811D06">
        <w:rPr>
          <w:rFonts w:ascii="Times New Roman" w:eastAsiaTheme="minorHAnsi" w:hAnsi="Times New Roman" w:cs="Times New Roman"/>
          <w:sz w:val="28"/>
          <w:szCs w:val="28"/>
          <w:lang w:eastAsia="en-US"/>
        </w:rPr>
        <w:t xml:space="preserve"> адаптации выпускников детского дома. </w:t>
      </w:r>
    </w:p>
    <w:p w:rsidR="00811D06" w:rsidRPr="00811D06" w:rsidRDefault="00811D06" w:rsidP="00811D06">
      <w:pPr>
        <w:spacing w:after="0" w:line="360" w:lineRule="auto"/>
        <w:jc w:val="both"/>
        <w:rPr>
          <w:rFonts w:ascii="Times New Roman" w:hAnsi="Times New Roman" w:cs="Times New Roman"/>
          <w:sz w:val="28"/>
          <w:szCs w:val="28"/>
        </w:rPr>
      </w:pPr>
      <w:r w:rsidRPr="00811D06">
        <w:rPr>
          <w:rFonts w:ascii="Times New Roman" w:hAnsi="Times New Roman" w:cs="Times New Roman"/>
          <w:sz w:val="28"/>
          <w:szCs w:val="28"/>
        </w:rPr>
        <w:t xml:space="preserve">Как результат - все выпускники определились с выбором </w:t>
      </w:r>
      <w:proofErr w:type="gramStart"/>
      <w:r w:rsidRPr="00811D06">
        <w:rPr>
          <w:rFonts w:ascii="Times New Roman" w:hAnsi="Times New Roman" w:cs="Times New Roman"/>
          <w:sz w:val="28"/>
          <w:szCs w:val="28"/>
        </w:rPr>
        <w:t>профессии</w:t>
      </w:r>
      <w:proofErr w:type="gramEnd"/>
      <w:r w:rsidRPr="00811D06">
        <w:rPr>
          <w:rFonts w:ascii="Times New Roman" w:hAnsi="Times New Roman" w:cs="Times New Roman"/>
          <w:sz w:val="28"/>
          <w:szCs w:val="28"/>
        </w:rPr>
        <w:t xml:space="preserve"> и продолжат дальнейшее обучение в учебных заведениях.</w:t>
      </w:r>
    </w:p>
    <w:p w:rsidR="00811D06" w:rsidRPr="00811D06" w:rsidRDefault="00811D06" w:rsidP="00811D06">
      <w:pPr>
        <w:spacing w:after="0" w:line="360" w:lineRule="auto"/>
        <w:rPr>
          <w:rFonts w:ascii="Times New Roman" w:hAnsi="Times New Roman" w:cs="Times New Roman"/>
          <w:b/>
          <w:sz w:val="28"/>
          <w:szCs w:val="28"/>
        </w:rPr>
      </w:pPr>
      <w:r w:rsidRPr="00811D06">
        <w:rPr>
          <w:rFonts w:ascii="Times New Roman" w:hAnsi="Times New Roman" w:cs="Times New Roman"/>
          <w:b/>
          <w:sz w:val="28"/>
          <w:szCs w:val="28"/>
        </w:rPr>
        <w:t>Поло–ролевое и семейное воспитание</w:t>
      </w:r>
    </w:p>
    <w:p w:rsidR="00811D06" w:rsidRPr="00811D06" w:rsidRDefault="00811D06" w:rsidP="00811D06">
      <w:pPr>
        <w:spacing w:after="0" w:line="360" w:lineRule="auto"/>
        <w:ind w:firstLine="567"/>
        <w:jc w:val="both"/>
        <w:rPr>
          <w:rFonts w:ascii="Times New Roman" w:hAnsi="Times New Roman" w:cs="Times New Roman"/>
          <w:bCs/>
          <w:sz w:val="28"/>
          <w:szCs w:val="28"/>
        </w:rPr>
      </w:pPr>
      <w:r w:rsidRPr="00811D06">
        <w:rPr>
          <w:rFonts w:ascii="Times New Roman" w:hAnsi="Times New Roman" w:cs="Times New Roman"/>
          <w:sz w:val="28"/>
          <w:szCs w:val="28"/>
        </w:rPr>
        <w:t>В современном обществе ценностью может быть признан такой феномен как Семья</w:t>
      </w:r>
      <w:r w:rsidRPr="00811D06">
        <w:rPr>
          <w:rFonts w:ascii="Times New Roman" w:hAnsi="Times New Roman" w:cs="Times New Roman"/>
          <w:bCs/>
          <w:sz w:val="28"/>
          <w:szCs w:val="28"/>
        </w:rPr>
        <w:t xml:space="preserve">. </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bCs/>
          <w:sz w:val="28"/>
          <w:szCs w:val="28"/>
        </w:rPr>
        <w:t xml:space="preserve">С целью изучения </w:t>
      </w:r>
      <w:r w:rsidRPr="00811D06">
        <w:rPr>
          <w:rFonts w:ascii="Times New Roman" w:hAnsi="Times New Roman" w:cs="Times New Roman"/>
          <w:sz w:val="28"/>
          <w:szCs w:val="28"/>
        </w:rPr>
        <w:t>характера отношений подростков к семье</w:t>
      </w:r>
      <w:r w:rsidRPr="00811D06">
        <w:rPr>
          <w:rFonts w:ascii="Times New Roman" w:hAnsi="Times New Roman" w:cs="Times New Roman"/>
          <w:bCs/>
          <w:sz w:val="28"/>
          <w:szCs w:val="28"/>
        </w:rPr>
        <w:t xml:space="preserve"> педагогом-психологом детского дома </w:t>
      </w:r>
      <w:r w:rsidRPr="00811D06">
        <w:rPr>
          <w:rFonts w:ascii="Times New Roman" w:hAnsi="Times New Roman" w:cs="Times New Roman"/>
          <w:sz w:val="28"/>
          <w:szCs w:val="28"/>
        </w:rPr>
        <w:t>в марте 2012 года</w:t>
      </w:r>
      <w:r w:rsidRPr="00811D06">
        <w:rPr>
          <w:rFonts w:ascii="Times New Roman" w:hAnsi="Times New Roman" w:cs="Times New Roman"/>
          <w:bCs/>
          <w:sz w:val="28"/>
          <w:szCs w:val="28"/>
        </w:rPr>
        <w:t xml:space="preserve"> было проведено психологическое исследование. </w:t>
      </w:r>
      <w:r w:rsidRPr="00811D06">
        <w:rPr>
          <w:rFonts w:ascii="Times New Roman" w:hAnsi="Times New Roman" w:cs="Times New Roman"/>
          <w:sz w:val="28"/>
          <w:szCs w:val="28"/>
        </w:rPr>
        <w:t xml:space="preserve">В качестве диагностического материала использовался </w:t>
      </w:r>
      <w:proofErr w:type="spellStart"/>
      <w:r w:rsidRPr="00811D06">
        <w:rPr>
          <w:rFonts w:ascii="Times New Roman" w:hAnsi="Times New Roman" w:cs="Times New Roman"/>
          <w:sz w:val="28"/>
          <w:szCs w:val="28"/>
        </w:rPr>
        <w:t>опросник</w:t>
      </w:r>
      <w:proofErr w:type="spellEnd"/>
      <w:r w:rsidRPr="00811D06">
        <w:rPr>
          <w:rFonts w:ascii="Times New Roman" w:hAnsi="Times New Roman" w:cs="Times New Roman"/>
          <w:sz w:val="28"/>
          <w:szCs w:val="28"/>
        </w:rPr>
        <w:t xml:space="preserve"> «Личностный рост» (авт. П.В. Степанов, Д.В. Григорьев, И.В. Кулешова). В исследовании приняли участие воспитанники групп детей школьного возраста (22 подростка в возрасте13-17 лет).</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Авторы </w:t>
      </w:r>
      <w:proofErr w:type="spellStart"/>
      <w:r w:rsidRPr="00811D06">
        <w:rPr>
          <w:rFonts w:ascii="Times New Roman" w:hAnsi="Times New Roman" w:cs="Times New Roman"/>
          <w:sz w:val="28"/>
          <w:szCs w:val="28"/>
        </w:rPr>
        <w:t>опросника</w:t>
      </w:r>
      <w:proofErr w:type="spellEnd"/>
      <w:r w:rsidRPr="00811D06">
        <w:rPr>
          <w:rFonts w:ascii="Times New Roman" w:hAnsi="Times New Roman" w:cs="Times New Roman"/>
          <w:sz w:val="28"/>
          <w:szCs w:val="28"/>
        </w:rPr>
        <w:t xml:space="preserve"> вводят следующую шкалу оценки ценностных отношений:</w:t>
      </w:r>
    </w:p>
    <w:p w:rsidR="00811D06" w:rsidRPr="00811D06" w:rsidRDefault="00811D06" w:rsidP="00811D06">
      <w:pPr>
        <w:numPr>
          <w:ilvl w:val="0"/>
          <w:numId w:val="12"/>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устойчиво-позитивное;</w:t>
      </w:r>
    </w:p>
    <w:p w:rsidR="00811D06" w:rsidRPr="00811D06" w:rsidRDefault="00811D06" w:rsidP="00811D06">
      <w:pPr>
        <w:numPr>
          <w:ilvl w:val="0"/>
          <w:numId w:val="12"/>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ситуативно-позитивное;</w:t>
      </w:r>
    </w:p>
    <w:p w:rsidR="00811D06" w:rsidRPr="00811D06" w:rsidRDefault="00811D06" w:rsidP="00811D06">
      <w:pPr>
        <w:numPr>
          <w:ilvl w:val="0"/>
          <w:numId w:val="12"/>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ситуативно-негативное;</w:t>
      </w:r>
    </w:p>
    <w:p w:rsidR="00811D06" w:rsidRPr="00811D06" w:rsidRDefault="00811D06" w:rsidP="00811D06">
      <w:pPr>
        <w:numPr>
          <w:ilvl w:val="0"/>
          <w:numId w:val="12"/>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устойчиво-негативное.</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Анализ полученных данных позволяет сделать вывод о том, что 95% опрошенных позитивно относятся к семье: </w:t>
      </w:r>
    </w:p>
    <w:p w:rsidR="00811D06" w:rsidRPr="00811D06" w:rsidRDefault="00811D06" w:rsidP="00811D06">
      <w:pPr>
        <w:spacing w:after="0" w:line="360" w:lineRule="auto"/>
        <w:jc w:val="both"/>
        <w:rPr>
          <w:rFonts w:ascii="Times New Roman" w:hAnsi="Times New Roman" w:cs="Times New Roman"/>
          <w:sz w:val="28"/>
          <w:szCs w:val="28"/>
        </w:rPr>
      </w:pPr>
      <w:r w:rsidRPr="00811D06">
        <w:rPr>
          <w:rFonts w:ascii="Times New Roman" w:hAnsi="Times New Roman" w:cs="Times New Roman"/>
          <w:i/>
          <w:iCs/>
          <w:sz w:val="28"/>
          <w:szCs w:val="28"/>
          <w:u w:val="single"/>
        </w:rPr>
        <w:t>устойчиво-позитивное отношение (50%, 11 человек)</w:t>
      </w:r>
      <w:r w:rsidRPr="00811D06">
        <w:rPr>
          <w:rFonts w:ascii="Times New Roman" w:hAnsi="Times New Roman" w:cs="Times New Roman"/>
          <w:sz w:val="28"/>
          <w:szCs w:val="28"/>
        </w:rPr>
        <w:t xml:space="preserve"> ценность семьи высоко значима для подростка. Он дорожит семейными традициями и 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p>
    <w:p w:rsidR="00811D06" w:rsidRPr="00811D06" w:rsidRDefault="00811D06" w:rsidP="00811D06">
      <w:pPr>
        <w:spacing w:after="0" w:line="360" w:lineRule="auto"/>
        <w:jc w:val="both"/>
        <w:rPr>
          <w:rFonts w:ascii="Times New Roman" w:hAnsi="Times New Roman" w:cs="Times New Roman"/>
          <w:sz w:val="28"/>
          <w:szCs w:val="28"/>
        </w:rPr>
      </w:pPr>
      <w:r w:rsidRPr="00811D06">
        <w:rPr>
          <w:rFonts w:ascii="Times New Roman" w:hAnsi="Times New Roman" w:cs="Times New Roman"/>
          <w:i/>
          <w:iCs/>
          <w:sz w:val="28"/>
          <w:szCs w:val="28"/>
          <w:u w:val="single"/>
        </w:rPr>
        <w:lastRenderedPageBreak/>
        <w:t>ситуативно-позитивное отношение (45%, 10 человек)</w:t>
      </w:r>
      <w:r w:rsidRPr="00811D06">
        <w:rPr>
          <w:rFonts w:ascii="Times New Roman" w:hAnsi="Times New Roman" w:cs="Times New Roman"/>
          <w:sz w:val="28"/>
          <w:szCs w:val="28"/>
        </w:rPr>
        <w:t xml:space="preserve">  семья для подростка представляет определенную ценность, но сам факт наличия семьи, семейных традиций воспринимается им как естественный («а </w:t>
      </w:r>
      <w:proofErr w:type="gramStart"/>
      <w:r w:rsidRPr="00811D06">
        <w:rPr>
          <w:rFonts w:ascii="Times New Roman" w:hAnsi="Times New Roman" w:cs="Times New Roman"/>
          <w:sz w:val="28"/>
          <w:szCs w:val="28"/>
        </w:rPr>
        <w:t>как</w:t>
      </w:r>
      <w:proofErr w:type="gramEnd"/>
      <w:r w:rsidRPr="00811D06">
        <w:rPr>
          <w:rFonts w:ascii="Times New Roman" w:hAnsi="Times New Roman" w:cs="Times New Roman"/>
          <w:sz w:val="28"/>
          <w:szCs w:val="28"/>
        </w:rPr>
        <w:t xml:space="preserve"> же иначе?»). Подросток готов принимать участие в семейных праздниках, но без напоминания не всегда вспомнит о дне рождения кого-то </w:t>
      </w:r>
      <w:proofErr w:type="gramStart"/>
      <w:r w:rsidRPr="00811D06">
        <w:rPr>
          <w:rFonts w:ascii="Times New Roman" w:hAnsi="Times New Roman" w:cs="Times New Roman"/>
          <w:sz w:val="28"/>
          <w:szCs w:val="28"/>
        </w:rPr>
        <w:t>из</w:t>
      </w:r>
      <w:proofErr w:type="gramEnd"/>
      <w:r w:rsidRPr="00811D06">
        <w:rPr>
          <w:rFonts w:ascii="Times New Roman" w:hAnsi="Times New Roman" w:cs="Times New Roman"/>
          <w:sz w:val="28"/>
          <w:szCs w:val="28"/>
        </w:rPr>
        <w:t xml:space="preserve"> близких. Заботу родителей воспринимает как само собой разумеющееся. Он предполагает, что семья, которую он создаст в будущем, будет не слишком похожа на ту, какая есть у него  сейчас.</w:t>
      </w:r>
    </w:p>
    <w:p w:rsidR="00811D06" w:rsidRPr="00811D06" w:rsidRDefault="00811D06" w:rsidP="00811D06">
      <w:pPr>
        <w:spacing w:after="0" w:line="360" w:lineRule="auto"/>
        <w:jc w:val="both"/>
        <w:rPr>
          <w:rFonts w:ascii="Times New Roman" w:hAnsi="Times New Roman" w:cs="Times New Roman"/>
          <w:sz w:val="28"/>
          <w:szCs w:val="28"/>
        </w:rPr>
      </w:pPr>
      <w:proofErr w:type="gramStart"/>
      <w:r w:rsidRPr="00811D06">
        <w:rPr>
          <w:rFonts w:ascii="Times New Roman" w:hAnsi="Times New Roman" w:cs="Times New Roman"/>
          <w:i/>
          <w:iCs/>
          <w:sz w:val="28"/>
          <w:szCs w:val="28"/>
          <w:u w:val="single"/>
        </w:rPr>
        <w:t>с</w:t>
      </w:r>
      <w:proofErr w:type="gramEnd"/>
      <w:r w:rsidRPr="00811D06">
        <w:rPr>
          <w:rFonts w:ascii="Times New Roman" w:hAnsi="Times New Roman" w:cs="Times New Roman"/>
          <w:i/>
          <w:iCs/>
          <w:sz w:val="28"/>
          <w:szCs w:val="28"/>
          <w:u w:val="single"/>
        </w:rPr>
        <w:t>итуативно-негативное отношение (5%, 1 человек)</w:t>
      </w:r>
      <w:r w:rsidRPr="00811D06">
        <w:rPr>
          <w:rFonts w:ascii="Times New Roman" w:hAnsi="Times New Roman" w:cs="Times New Roman"/>
          <w:sz w:val="28"/>
          <w:szCs w:val="28"/>
        </w:rPr>
        <w:t xml:space="preserve"> 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eastAsiaTheme="minorHAnsi" w:hAnsi="Times New Roman" w:cs="Times New Roman"/>
          <w:b/>
          <w:noProof/>
          <w:sz w:val="28"/>
          <w:szCs w:val="28"/>
        </w:rPr>
        <w:drawing>
          <wp:inline distT="0" distB="0" distL="0" distR="0">
            <wp:extent cx="5598913" cy="5220586"/>
            <wp:effectExtent l="0" t="0" r="1787" b="0"/>
            <wp:docPr id="2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1D06" w:rsidRPr="00811D06" w:rsidRDefault="00811D06" w:rsidP="00811D06">
      <w:pPr>
        <w:spacing w:after="0" w:line="360" w:lineRule="auto"/>
        <w:rPr>
          <w:rFonts w:ascii="Times New Roman" w:hAnsi="Times New Roman" w:cs="Times New Roman"/>
          <w:b/>
          <w:sz w:val="28"/>
          <w:szCs w:val="28"/>
        </w:rPr>
      </w:pPr>
      <w:r w:rsidRPr="00811D06">
        <w:rPr>
          <w:rFonts w:ascii="Times New Roman" w:hAnsi="Times New Roman" w:cs="Times New Roman"/>
          <w:b/>
          <w:sz w:val="28"/>
          <w:szCs w:val="28"/>
        </w:rPr>
        <w:t>Художественно-эстетическое развитие</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lastRenderedPageBreak/>
        <w:t xml:space="preserve">В течение учебного года </w:t>
      </w:r>
      <w:proofErr w:type="spellStart"/>
      <w:r w:rsidRPr="00811D06">
        <w:rPr>
          <w:rFonts w:ascii="Times New Roman" w:hAnsi="Times New Roman" w:cs="Times New Roman"/>
          <w:sz w:val="28"/>
          <w:szCs w:val="28"/>
        </w:rPr>
        <w:t>досуговая</w:t>
      </w:r>
      <w:proofErr w:type="spellEnd"/>
      <w:r w:rsidRPr="00811D06">
        <w:rPr>
          <w:rFonts w:ascii="Times New Roman" w:hAnsi="Times New Roman" w:cs="Times New Roman"/>
          <w:sz w:val="28"/>
          <w:szCs w:val="28"/>
        </w:rPr>
        <w:t xml:space="preserve"> деятельность воспитанников была наполнена огромным количеством различных мероприятий: </w:t>
      </w:r>
    </w:p>
    <w:p w:rsidR="00811D06" w:rsidRPr="00811D06" w:rsidRDefault="00811D06" w:rsidP="00811D06">
      <w:pPr>
        <w:numPr>
          <w:ilvl w:val="0"/>
          <w:numId w:val="13"/>
        </w:numPr>
        <w:spacing w:after="0" w:line="360" w:lineRule="auto"/>
        <w:ind w:firstLine="567"/>
        <w:contextualSpacing/>
        <w:jc w:val="both"/>
        <w:rPr>
          <w:rFonts w:ascii="Times New Roman" w:eastAsiaTheme="minorHAnsi" w:hAnsi="Times New Roman" w:cs="Times New Roman"/>
          <w:sz w:val="28"/>
          <w:szCs w:val="28"/>
          <w:lang w:eastAsia="en-US"/>
        </w:rPr>
      </w:pPr>
      <w:proofErr w:type="gramStart"/>
      <w:r w:rsidRPr="00811D06">
        <w:rPr>
          <w:rFonts w:ascii="Times New Roman" w:eastAsiaTheme="minorHAnsi" w:hAnsi="Times New Roman" w:cs="Times New Roman"/>
          <w:sz w:val="28"/>
          <w:szCs w:val="28"/>
          <w:lang w:eastAsia="en-US"/>
        </w:rPr>
        <w:t>традиционных</w:t>
      </w:r>
      <w:proofErr w:type="gramEnd"/>
      <w:r w:rsidRPr="00811D06">
        <w:rPr>
          <w:rFonts w:ascii="Times New Roman" w:eastAsiaTheme="minorHAnsi" w:hAnsi="Times New Roman" w:cs="Times New Roman"/>
          <w:sz w:val="28"/>
          <w:szCs w:val="28"/>
          <w:lang w:eastAsia="en-US"/>
        </w:rPr>
        <w:t xml:space="preserve">, связанных с  календарными датами, </w:t>
      </w:r>
    </w:p>
    <w:p w:rsidR="00811D06" w:rsidRPr="00811D06" w:rsidRDefault="00811D06" w:rsidP="00811D06">
      <w:pPr>
        <w:numPr>
          <w:ilvl w:val="0"/>
          <w:numId w:val="13"/>
        </w:numPr>
        <w:spacing w:after="0" w:line="360" w:lineRule="auto"/>
        <w:ind w:firstLine="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конкурсов, развивающих интеллектуальных игр, </w:t>
      </w:r>
    </w:p>
    <w:p w:rsidR="00811D06" w:rsidRPr="00811D06" w:rsidRDefault="00811D06" w:rsidP="00811D06">
      <w:pPr>
        <w:numPr>
          <w:ilvl w:val="0"/>
          <w:numId w:val="13"/>
        </w:numPr>
        <w:spacing w:after="0" w:line="360" w:lineRule="auto"/>
        <w:ind w:firstLine="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развлекательных мероприятий спортивной направленности, </w:t>
      </w:r>
    </w:p>
    <w:p w:rsidR="00811D06" w:rsidRPr="00811D06" w:rsidRDefault="00811D06" w:rsidP="00811D06">
      <w:pPr>
        <w:numPr>
          <w:ilvl w:val="0"/>
          <w:numId w:val="13"/>
        </w:numPr>
        <w:spacing w:after="0" w:line="360" w:lineRule="auto"/>
        <w:ind w:firstLine="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встреч с интересными и творческими людьми. </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Дети  занимались концертной деятельностью, участвовали в различных соревнованиях, выставках, посещали театры и кинотеатры города. Вся жизнь ребят отражена в фотографиях, которые свидетельствуют о том, что досуг детей в течение года был наполнен яркими красками хорошего настроения, положительными эмоциями и добрыми делами.</w:t>
      </w:r>
    </w:p>
    <w:p w:rsidR="00811D06" w:rsidRPr="00811D06" w:rsidRDefault="00811D06" w:rsidP="00811D06">
      <w:pPr>
        <w:spacing w:after="0" w:line="360" w:lineRule="auto"/>
        <w:ind w:firstLine="567"/>
        <w:jc w:val="center"/>
        <w:rPr>
          <w:rFonts w:ascii="Times New Roman" w:hAnsi="Times New Roman" w:cs="Times New Roman"/>
          <w:sz w:val="28"/>
          <w:szCs w:val="28"/>
        </w:rPr>
      </w:pPr>
      <w:proofErr w:type="spellStart"/>
      <w:r w:rsidRPr="00811D06">
        <w:rPr>
          <w:rFonts w:ascii="Times New Roman" w:hAnsi="Times New Roman" w:cs="Times New Roman"/>
          <w:sz w:val="28"/>
          <w:szCs w:val="28"/>
        </w:rPr>
        <w:t>Досуговая</w:t>
      </w:r>
      <w:proofErr w:type="spellEnd"/>
      <w:r w:rsidRPr="00811D06">
        <w:rPr>
          <w:rFonts w:ascii="Times New Roman" w:hAnsi="Times New Roman" w:cs="Times New Roman"/>
          <w:sz w:val="28"/>
          <w:szCs w:val="28"/>
        </w:rPr>
        <w:t xml:space="preserve"> деятельность организовывалась по следующим направлениям:</w:t>
      </w:r>
    </w:p>
    <w:p w:rsidR="00811D06" w:rsidRPr="00811D06" w:rsidRDefault="00811D06" w:rsidP="00811D06">
      <w:pPr>
        <w:numPr>
          <w:ilvl w:val="0"/>
          <w:numId w:val="21"/>
        </w:numPr>
        <w:spacing w:after="0" w:line="360" w:lineRule="auto"/>
        <w:ind w:left="426"/>
        <w:contextualSpacing/>
        <w:jc w:val="both"/>
        <w:rPr>
          <w:rFonts w:ascii="Times New Roman" w:eastAsiaTheme="minorHAnsi" w:hAnsi="Times New Roman" w:cs="Times New Roman"/>
          <w:sz w:val="28"/>
          <w:szCs w:val="28"/>
          <w:lang w:eastAsia="en-US"/>
        </w:rPr>
      </w:pPr>
      <w:proofErr w:type="gramStart"/>
      <w:r w:rsidRPr="00811D06">
        <w:rPr>
          <w:rFonts w:ascii="Times New Roman" w:eastAsiaTheme="minorHAnsi" w:hAnsi="Times New Roman" w:cs="Times New Roman"/>
          <w:sz w:val="28"/>
          <w:szCs w:val="28"/>
          <w:lang w:eastAsia="en-US"/>
        </w:rPr>
        <w:t>Нравственность, духовность, культура (календарные мероприятия, народные праздники, спектакли, творческие встречи с учащимися музыкальных школ, музыкально-литературные композиции, библиотечные часы),</w:t>
      </w:r>
      <w:proofErr w:type="gramEnd"/>
    </w:p>
    <w:p w:rsidR="00811D06" w:rsidRPr="00811D06" w:rsidRDefault="00811D06" w:rsidP="00811D06">
      <w:pPr>
        <w:numPr>
          <w:ilvl w:val="0"/>
          <w:numId w:val="21"/>
        </w:numPr>
        <w:spacing w:after="0" w:line="360" w:lineRule="auto"/>
        <w:ind w:left="426"/>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Профилактика и безопасность (уроки безопасности, уроки вежливости, профилактические беседы, развивающие мероприятия по профилактике дорожно-транспортного травматизма, пожарной безопасности, посещения выставок, встречи с инспекторами дорожного движения),</w:t>
      </w:r>
    </w:p>
    <w:p w:rsidR="00811D06" w:rsidRPr="00811D06" w:rsidRDefault="00811D06" w:rsidP="00811D06">
      <w:pPr>
        <w:numPr>
          <w:ilvl w:val="0"/>
          <w:numId w:val="21"/>
        </w:numPr>
        <w:spacing w:after="0" w:line="360" w:lineRule="auto"/>
        <w:ind w:left="426"/>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Профориентация, трудовое воспитание (трудовые десанты, экскурсии в ПУ, интеллектуально-развивающие игры и др</w:t>
      </w:r>
      <w:proofErr w:type="gramStart"/>
      <w:r w:rsidRPr="00811D06">
        <w:rPr>
          <w:rFonts w:ascii="Times New Roman" w:eastAsiaTheme="minorHAnsi" w:hAnsi="Times New Roman" w:cs="Times New Roman"/>
          <w:sz w:val="28"/>
          <w:szCs w:val="28"/>
          <w:lang w:eastAsia="en-US"/>
        </w:rPr>
        <w:t>.м</w:t>
      </w:r>
      <w:proofErr w:type="gramEnd"/>
      <w:r w:rsidRPr="00811D06">
        <w:rPr>
          <w:rFonts w:ascii="Times New Roman" w:eastAsiaTheme="minorHAnsi" w:hAnsi="Times New Roman" w:cs="Times New Roman"/>
          <w:sz w:val="28"/>
          <w:szCs w:val="28"/>
          <w:lang w:eastAsia="en-US"/>
        </w:rPr>
        <w:t xml:space="preserve">ероприятия </w:t>
      </w:r>
      <w:proofErr w:type="spellStart"/>
      <w:r w:rsidRPr="00811D06">
        <w:rPr>
          <w:rFonts w:ascii="Times New Roman" w:eastAsiaTheme="minorHAnsi" w:hAnsi="Times New Roman" w:cs="Times New Roman"/>
          <w:sz w:val="28"/>
          <w:szCs w:val="28"/>
          <w:lang w:eastAsia="en-US"/>
        </w:rPr>
        <w:t>профориентационной</w:t>
      </w:r>
      <w:proofErr w:type="spellEnd"/>
      <w:r w:rsidRPr="00811D06">
        <w:rPr>
          <w:rFonts w:ascii="Times New Roman" w:eastAsiaTheme="minorHAnsi" w:hAnsi="Times New Roman" w:cs="Times New Roman"/>
          <w:sz w:val="28"/>
          <w:szCs w:val="28"/>
          <w:lang w:eastAsia="en-US"/>
        </w:rPr>
        <w:t xml:space="preserve"> направленности),</w:t>
      </w:r>
    </w:p>
    <w:p w:rsidR="00811D06" w:rsidRPr="00811D06" w:rsidRDefault="00811D06" w:rsidP="00811D06">
      <w:pPr>
        <w:numPr>
          <w:ilvl w:val="0"/>
          <w:numId w:val="21"/>
        </w:numPr>
        <w:spacing w:after="0" w:line="360" w:lineRule="auto"/>
        <w:ind w:left="426"/>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Патриотизм, гражданственность (встречи с курсантами, ветеранами боевых действий, духовным наставником, посещение святого источника, посещение краеведческих музеев, музеев боевой славы, мемориалов, участие в конкурсах строя и песни, патриотической песни),</w:t>
      </w:r>
    </w:p>
    <w:p w:rsidR="00811D06" w:rsidRPr="00811D06" w:rsidRDefault="00811D06" w:rsidP="00811D06">
      <w:pPr>
        <w:numPr>
          <w:ilvl w:val="0"/>
          <w:numId w:val="21"/>
        </w:numPr>
        <w:spacing w:after="0" w:line="360" w:lineRule="auto"/>
        <w:ind w:left="426"/>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Пропаганда здорового образа жизни, спорт (участие в спортивных мероприятиях, Веселые старты, эстафеты на свежем воздухе, спортивно-музыкальные праздники),</w:t>
      </w:r>
    </w:p>
    <w:p w:rsidR="00811D06" w:rsidRPr="00811D06" w:rsidRDefault="00811D06" w:rsidP="00811D06">
      <w:pPr>
        <w:numPr>
          <w:ilvl w:val="0"/>
          <w:numId w:val="21"/>
        </w:numPr>
        <w:spacing w:after="0" w:line="360" w:lineRule="auto"/>
        <w:ind w:left="426"/>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lastRenderedPageBreak/>
        <w:t>«Мы познаем мир» (интеллектуальные игры различной тематики, посещение театров, кинотеатров, посещение библиотеки им. А.П.Гайдара),</w:t>
      </w:r>
    </w:p>
    <w:p w:rsidR="00811D06" w:rsidRPr="00811D06" w:rsidRDefault="00811D06" w:rsidP="00811D06">
      <w:pPr>
        <w:numPr>
          <w:ilvl w:val="0"/>
          <w:numId w:val="21"/>
        </w:numPr>
        <w:spacing w:after="0" w:line="360" w:lineRule="auto"/>
        <w:ind w:left="426"/>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Встречи с интересными людьми (встречи со студентами  </w:t>
      </w:r>
      <w:proofErr w:type="gramStart"/>
      <w:r w:rsidRPr="00811D06">
        <w:rPr>
          <w:rFonts w:ascii="Times New Roman" w:eastAsiaTheme="minorHAnsi" w:hAnsi="Times New Roman" w:cs="Times New Roman"/>
          <w:sz w:val="28"/>
          <w:szCs w:val="28"/>
          <w:lang w:eastAsia="en-US"/>
        </w:rPr>
        <w:t>С(</w:t>
      </w:r>
      <w:proofErr w:type="gramEnd"/>
      <w:r w:rsidRPr="00811D06">
        <w:rPr>
          <w:rFonts w:ascii="Times New Roman" w:eastAsiaTheme="minorHAnsi" w:hAnsi="Times New Roman" w:cs="Times New Roman"/>
          <w:sz w:val="28"/>
          <w:szCs w:val="28"/>
          <w:lang w:eastAsia="en-US"/>
        </w:rPr>
        <w:t>А)ФУ, работниками прокуратуры, налоговой инспекции),</w:t>
      </w:r>
    </w:p>
    <w:p w:rsidR="00811D06" w:rsidRPr="00811D06" w:rsidRDefault="00811D06" w:rsidP="00811D06">
      <w:pPr>
        <w:numPr>
          <w:ilvl w:val="0"/>
          <w:numId w:val="21"/>
        </w:numPr>
        <w:spacing w:after="0" w:line="360" w:lineRule="auto"/>
        <w:ind w:left="426"/>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Конкурсы </w:t>
      </w:r>
    </w:p>
    <w:p w:rsidR="00811D06" w:rsidRPr="00811D06" w:rsidRDefault="00811D06" w:rsidP="00811D06">
      <w:pPr>
        <w:spacing w:after="0" w:line="360" w:lineRule="auto"/>
        <w:ind w:firstLine="567"/>
        <w:jc w:val="both"/>
        <w:rPr>
          <w:rFonts w:ascii="Times New Roman" w:hAnsi="Times New Roman" w:cs="Times New Roman"/>
          <w:sz w:val="28"/>
          <w:szCs w:val="28"/>
          <w:lang w:eastAsia="en-US"/>
        </w:rPr>
      </w:pPr>
      <w:r w:rsidRPr="00811D06">
        <w:rPr>
          <w:rFonts w:ascii="Times New Roman" w:hAnsi="Times New Roman" w:cs="Times New Roman"/>
          <w:sz w:val="28"/>
          <w:szCs w:val="28"/>
        </w:rPr>
        <w:t>Анализируя состояние занятости воспитанников организованных досугом, можно отметить, что большинство учащихся занимаются в различных кружках, секциях, факультативах, курсах. На конец учебного года охват воспитанников школьного возраста дополнительным образованием составил 96%. Не посещают кружки дополнительного образования  2  человека (4%).</w:t>
      </w:r>
    </w:p>
    <w:p w:rsidR="00811D06" w:rsidRPr="00811D06" w:rsidRDefault="00811D06" w:rsidP="00811D06">
      <w:pPr>
        <w:spacing w:after="0" w:line="360" w:lineRule="auto"/>
        <w:jc w:val="both"/>
        <w:rPr>
          <w:rFonts w:ascii="Times New Roman" w:hAnsi="Times New Roman" w:cs="Times New Roman"/>
          <w:sz w:val="28"/>
          <w:szCs w:val="28"/>
        </w:rPr>
      </w:pPr>
      <w:r w:rsidRPr="00811D06">
        <w:rPr>
          <w:rFonts w:ascii="Times New Roman" w:eastAsiaTheme="minorHAnsi" w:hAnsi="Times New Roman" w:cs="Times New Roman"/>
          <w:noProof/>
          <w:sz w:val="28"/>
          <w:szCs w:val="28"/>
        </w:rPr>
        <w:drawing>
          <wp:inline distT="0" distB="0" distL="0" distR="0">
            <wp:extent cx="6084038" cy="3104707"/>
            <wp:effectExtent l="19050" t="0" r="0" b="0"/>
            <wp:docPr id="2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11D06" w:rsidRPr="00811D06" w:rsidRDefault="00811D06" w:rsidP="00811D06">
      <w:pPr>
        <w:spacing w:after="0" w:line="360" w:lineRule="auto"/>
        <w:jc w:val="center"/>
        <w:rPr>
          <w:rFonts w:ascii="Times New Roman" w:hAnsi="Times New Roman" w:cs="Times New Roman"/>
          <w:b/>
          <w:sz w:val="28"/>
          <w:szCs w:val="28"/>
        </w:rPr>
      </w:pPr>
    </w:p>
    <w:p w:rsidR="00811D06" w:rsidRPr="00811D06" w:rsidRDefault="00811D06" w:rsidP="00811D06">
      <w:pPr>
        <w:spacing w:after="0" w:line="360" w:lineRule="auto"/>
        <w:jc w:val="center"/>
        <w:rPr>
          <w:rFonts w:ascii="Times New Roman" w:hAnsi="Times New Roman" w:cs="Times New Roman"/>
          <w:b/>
          <w:sz w:val="28"/>
          <w:szCs w:val="28"/>
        </w:rPr>
      </w:pPr>
      <w:r w:rsidRPr="00811D06">
        <w:rPr>
          <w:rFonts w:ascii="Times New Roman" w:hAnsi="Times New Roman" w:cs="Times New Roman"/>
          <w:b/>
          <w:sz w:val="28"/>
          <w:szCs w:val="28"/>
        </w:rPr>
        <w:t>Участие воспитанников в соревнованиях, смотрах и конкурсах различного уровня (международном, всероссийском, областном, городском):</w:t>
      </w:r>
    </w:p>
    <w:p w:rsidR="00811D06" w:rsidRPr="00811D06" w:rsidRDefault="00811D06" w:rsidP="00811D06">
      <w:pPr>
        <w:numPr>
          <w:ilvl w:val="0"/>
          <w:numId w:val="14"/>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Международный конкурс «Рождество в северных странах», </w:t>
      </w:r>
    </w:p>
    <w:p w:rsidR="00811D06" w:rsidRPr="00811D06" w:rsidRDefault="00811D06" w:rsidP="00811D06">
      <w:pPr>
        <w:numPr>
          <w:ilvl w:val="0"/>
          <w:numId w:val="14"/>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Международный турнир «</w:t>
      </w:r>
      <w:proofErr w:type="spellStart"/>
      <w:r w:rsidRPr="00811D06">
        <w:rPr>
          <w:rFonts w:ascii="Times New Roman" w:eastAsiaTheme="minorHAnsi" w:hAnsi="Times New Roman" w:cs="Times New Roman"/>
          <w:sz w:val="28"/>
          <w:szCs w:val="28"/>
          <w:lang w:eastAsia="en-US"/>
        </w:rPr>
        <w:t>Флорбольная</w:t>
      </w:r>
      <w:proofErr w:type="spellEnd"/>
      <w:r w:rsidRPr="00811D06">
        <w:rPr>
          <w:rFonts w:ascii="Times New Roman" w:eastAsiaTheme="minorHAnsi" w:hAnsi="Times New Roman" w:cs="Times New Roman"/>
          <w:sz w:val="28"/>
          <w:szCs w:val="28"/>
          <w:lang w:eastAsia="en-US"/>
        </w:rPr>
        <w:t xml:space="preserve"> надежда Севера», </w:t>
      </w:r>
    </w:p>
    <w:p w:rsidR="00811D06" w:rsidRPr="00811D06" w:rsidRDefault="00811D06" w:rsidP="00811D06">
      <w:pPr>
        <w:numPr>
          <w:ilvl w:val="0"/>
          <w:numId w:val="14"/>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Областной конкурс «Солнечный круг», </w:t>
      </w:r>
    </w:p>
    <w:p w:rsidR="00811D06" w:rsidRPr="00811D06" w:rsidRDefault="00811D06" w:rsidP="00811D06">
      <w:pPr>
        <w:numPr>
          <w:ilvl w:val="0"/>
          <w:numId w:val="14"/>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Областной легкоатлетический кросс </w:t>
      </w:r>
      <w:proofErr w:type="spellStart"/>
      <w:r w:rsidRPr="00811D06">
        <w:rPr>
          <w:rFonts w:ascii="Times New Roman" w:eastAsiaTheme="minorHAnsi" w:hAnsi="Times New Roman" w:cs="Times New Roman"/>
          <w:sz w:val="28"/>
          <w:szCs w:val="28"/>
          <w:lang w:eastAsia="en-US"/>
        </w:rPr>
        <w:t>им</w:t>
      </w:r>
      <w:proofErr w:type="gramStart"/>
      <w:r w:rsidRPr="00811D06">
        <w:rPr>
          <w:rFonts w:ascii="Times New Roman" w:eastAsiaTheme="minorHAnsi" w:hAnsi="Times New Roman" w:cs="Times New Roman"/>
          <w:sz w:val="28"/>
          <w:szCs w:val="28"/>
          <w:lang w:eastAsia="en-US"/>
        </w:rPr>
        <w:t>.Т</w:t>
      </w:r>
      <w:proofErr w:type="gramEnd"/>
      <w:r w:rsidRPr="00811D06">
        <w:rPr>
          <w:rFonts w:ascii="Times New Roman" w:eastAsiaTheme="minorHAnsi" w:hAnsi="Times New Roman" w:cs="Times New Roman"/>
          <w:sz w:val="28"/>
          <w:szCs w:val="28"/>
          <w:lang w:eastAsia="en-US"/>
        </w:rPr>
        <w:t>юрнина</w:t>
      </w:r>
      <w:proofErr w:type="spellEnd"/>
      <w:r w:rsidRPr="00811D06">
        <w:rPr>
          <w:rFonts w:ascii="Times New Roman" w:eastAsiaTheme="minorHAnsi" w:hAnsi="Times New Roman" w:cs="Times New Roman"/>
          <w:sz w:val="28"/>
          <w:szCs w:val="28"/>
          <w:lang w:eastAsia="en-US"/>
        </w:rPr>
        <w:t xml:space="preserve">, </w:t>
      </w:r>
    </w:p>
    <w:p w:rsidR="00811D06" w:rsidRPr="00811D06" w:rsidRDefault="00811D06" w:rsidP="00811D06">
      <w:pPr>
        <w:numPr>
          <w:ilvl w:val="0"/>
          <w:numId w:val="14"/>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Региональный фестиваль «Москва – Северодвинск-транзит» (диплом, приглашение на международный конкурс в Италию),</w:t>
      </w:r>
    </w:p>
    <w:p w:rsidR="00811D06" w:rsidRPr="00811D06" w:rsidRDefault="00811D06" w:rsidP="00811D06">
      <w:pPr>
        <w:numPr>
          <w:ilvl w:val="0"/>
          <w:numId w:val="14"/>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Региональный конкурс «Добрые руки», </w:t>
      </w:r>
    </w:p>
    <w:p w:rsidR="00811D06" w:rsidRPr="00811D06" w:rsidRDefault="00811D06" w:rsidP="00811D06">
      <w:pPr>
        <w:numPr>
          <w:ilvl w:val="0"/>
          <w:numId w:val="14"/>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Областные соревнования по </w:t>
      </w:r>
      <w:proofErr w:type="spellStart"/>
      <w:r w:rsidRPr="00811D06">
        <w:rPr>
          <w:rFonts w:ascii="Times New Roman" w:eastAsiaTheme="minorHAnsi" w:hAnsi="Times New Roman" w:cs="Times New Roman"/>
          <w:sz w:val="28"/>
          <w:szCs w:val="28"/>
          <w:lang w:eastAsia="en-US"/>
        </w:rPr>
        <w:t>флорболу</w:t>
      </w:r>
      <w:proofErr w:type="spellEnd"/>
      <w:r w:rsidRPr="00811D06">
        <w:rPr>
          <w:rFonts w:ascii="Times New Roman" w:eastAsiaTheme="minorHAnsi" w:hAnsi="Times New Roman" w:cs="Times New Roman"/>
          <w:sz w:val="28"/>
          <w:szCs w:val="28"/>
          <w:lang w:eastAsia="en-US"/>
        </w:rPr>
        <w:t xml:space="preserve"> (2 место), </w:t>
      </w:r>
    </w:p>
    <w:p w:rsidR="00811D06" w:rsidRPr="00811D06" w:rsidRDefault="00811D06" w:rsidP="00811D06">
      <w:pPr>
        <w:numPr>
          <w:ilvl w:val="0"/>
          <w:numId w:val="14"/>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lastRenderedPageBreak/>
        <w:t xml:space="preserve">Областной фестиваль «Дети Поморья» (грамота), </w:t>
      </w:r>
    </w:p>
    <w:p w:rsidR="00811D06" w:rsidRPr="00811D06" w:rsidRDefault="00811D06" w:rsidP="00811D06">
      <w:pPr>
        <w:numPr>
          <w:ilvl w:val="0"/>
          <w:numId w:val="14"/>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Проект «Музей. Музыка. Дети»(1место, поездка в Санкт-Петербург),</w:t>
      </w:r>
    </w:p>
    <w:p w:rsidR="00811D06" w:rsidRPr="00811D06" w:rsidRDefault="00811D06" w:rsidP="00811D06">
      <w:pPr>
        <w:numPr>
          <w:ilvl w:val="0"/>
          <w:numId w:val="14"/>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Областные соревнования «</w:t>
      </w:r>
      <w:proofErr w:type="spellStart"/>
      <w:r w:rsidRPr="00811D06">
        <w:rPr>
          <w:rFonts w:ascii="Times New Roman" w:eastAsiaTheme="minorHAnsi" w:hAnsi="Times New Roman" w:cs="Times New Roman"/>
          <w:sz w:val="28"/>
          <w:szCs w:val="28"/>
          <w:lang w:eastAsia="en-US"/>
        </w:rPr>
        <w:t>Антинаркоэстафета</w:t>
      </w:r>
      <w:proofErr w:type="spellEnd"/>
      <w:r w:rsidRPr="00811D06">
        <w:rPr>
          <w:rFonts w:ascii="Times New Roman" w:eastAsiaTheme="minorHAnsi" w:hAnsi="Times New Roman" w:cs="Times New Roman"/>
          <w:sz w:val="28"/>
          <w:szCs w:val="28"/>
          <w:lang w:eastAsia="en-US"/>
        </w:rPr>
        <w:t xml:space="preserve">» (1 место), </w:t>
      </w:r>
    </w:p>
    <w:p w:rsidR="00811D06" w:rsidRPr="00811D06" w:rsidRDefault="00811D06" w:rsidP="00811D06">
      <w:pPr>
        <w:numPr>
          <w:ilvl w:val="0"/>
          <w:numId w:val="14"/>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Областные соревнования по мини- футболу (2 место),</w:t>
      </w:r>
    </w:p>
    <w:p w:rsidR="00811D06" w:rsidRPr="00811D06" w:rsidRDefault="00811D06" w:rsidP="00811D06">
      <w:pPr>
        <w:numPr>
          <w:ilvl w:val="0"/>
          <w:numId w:val="14"/>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Областная игра «Театральный КВН», </w:t>
      </w:r>
    </w:p>
    <w:p w:rsidR="00811D06" w:rsidRPr="00811D06" w:rsidRDefault="00811D06" w:rsidP="00811D06">
      <w:pPr>
        <w:numPr>
          <w:ilvl w:val="0"/>
          <w:numId w:val="14"/>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Областные соревнования «Веселые старты» (3 место)</w:t>
      </w:r>
    </w:p>
    <w:p w:rsidR="00811D06" w:rsidRPr="00811D06" w:rsidRDefault="00811D06" w:rsidP="00811D06">
      <w:pPr>
        <w:numPr>
          <w:ilvl w:val="0"/>
          <w:numId w:val="14"/>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Городской слет </w:t>
      </w:r>
      <w:proofErr w:type="spellStart"/>
      <w:r w:rsidRPr="00811D06">
        <w:rPr>
          <w:rFonts w:ascii="Times New Roman" w:eastAsiaTheme="minorHAnsi" w:hAnsi="Times New Roman" w:cs="Times New Roman"/>
          <w:sz w:val="28"/>
          <w:szCs w:val="28"/>
          <w:lang w:eastAsia="en-US"/>
        </w:rPr>
        <w:t>юнгашей</w:t>
      </w:r>
      <w:proofErr w:type="spellEnd"/>
      <w:r w:rsidRPr="00811D06">
        <w:rPr>
          <w:rFonts w:ascii="Times New Roman" w:eastAsiaTheme="minorHAnsi" w:hAnsi="Times New Roman" w:cs="Times New Roman"/>
          <w:sz w:val="28"/>
          <w:szCs w:val="28"/>
          <w:lang w:eastAsia="en-US"/>
        </w:rPr>
        <w:t xml:space="preserve"> (3 место), </w:t>
      </w:r>
    </w:p>
    <w:p w:rsidR="00811D06" w:rsidRPr="00811D06" w:rsidRDefault="00811D06" w:rsidP="00811D06">
      <w:pPr>
        <w:numPr>
          <w:ilvl w:val="0"/>
          <w:numId w:val="14"/>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Городская акция «Посади свое дерево», </w:t>
      </w:r>
    </w:p>
    <w:p w:rsidR="00811D06" w:rsidRPr="00811D06" w:rsidRDefault="00811D06" w:rsidP="00811D06">
      <w:pPr>
        <w:numPr>
          <w:ilvl w:val="0"/>
          <w:numId w:val="14"/>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Социальная акция «Подарок ветерану»,</w:t>
      </w:r>
    </w:p>
    <w:p w:rsidR="00811D06" w:rsidRPr="00811D06" w:rsidRDefault="00811D06" w:rsidP="00811D06">
      <w:pPr>
        <w:spacing w:after="0" w:line="360" w:lineRule="auto"/>
        <w:jc w:val="both"/>
        <w:rPr>
          <w:rFonts w:ascii="Times New Roman" w:hAnsi="Times New Roman" w:cs="Times New Roman"/>
          <w:b/>
          <w:sz w:val="28"/>
          <w:szCs w:val="28"/>
        </w:rPr>
      </w:pPr>
      <w:r w:rsidRPr="00811D06">
        <w:rPr>
          <w:rFonts w:ascii="Times New Roman" w:eastAsiaTheme="minorHAnsi" w:hAnsi="Times New Roman" w:cs="Times New Roman"/>
          <w:b/>
          <w:noProof/>
          <w:sz w:val="28"/>
          <w:szCs w:val="28"/>
        </w:rPr>
        <w:drawing>
          <wp:inline distT="0" distB="0" distL="0" distR="0">
            <wp:extent cx="5854242" cy="3019646"/>
            <wp:effectExtent l="19050" t="0" r="0" b="0"/>
            <wp:docPr id="2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Особое место за отчётный период уделялось воспитательно-образовательной работе детского дома, которая строилась на принципах, заложенных в Уставе образовательного учреждения. Образовательное учреждение использовало воспитательный потенциал основных и дополнительных образовательных программ и включало воспитанников в разнообразную, соответствующую их возрастным и индивидуальным особенностям деятельность, направленную на формирование гражданственности, патриотизма, нравственности, трудолюбия, эстетического отношения к окружающему миру, физической культуры и навыков здорового образа жизни, навыков самоорганизации и проектирования собственной деятельности.</w:t>
      </w:r>
    </w:p>
    <w:p w:rsidR="00811D06" w:rsidRPr="00811D06" w:rsidRDefault="00811D06" w:rsidP="00811D06">
      <w:pPr>
        <w:spacing w:after="0" w:line="360" w:lineRule="auto"/>
        <w:ind w:firstLine="567"/>
        <w:rPr>
          <w:rFonts w:ascii="Times New Roman" w:hAnsi="Times New Roman" w:cs="Times New Roman"/>
          <w:sz w:val="28"/>
          <w:szCs w:val="28"/>
        </w:rPr>
      </w:pPr>
      <w:r w:rsidRPr="00811D06">
        <w:rPr>
          <w:rFonts w:ascii="Times New Roman" w:hAnsi="Times New Roman" w:cs="Times New Roman"/>
          <w:sz w:val="28"/>
          <w:szCs w:val="28"/>
        </w:rPr>
        <w:lastRenderedPageBreak/>
        <w:t xml:space="preserve">Анализируя результаты работы </w:t>
      </w:r>
      <w:proofErr w:type="spellStart"/>
      <w:r w:rsidRPr="00811D06">
        <w:rPr>
          <w:rFonts w:ascii="Times New Roman" w:hAnsi="Times New Roman" w:cs="Times New Roman"/>
          <w:sz w:val="28"/>
          <w:szCs w:val="28"/>
        </w:rPr>
        <w:t>воспитательно</w:t>
      </w:r>
      <w:proofErr w:type="spellEnd"/>
      <w:r w:rsidRPr="00811D06">
        <w:rPr>
          <w:rFonts w:ascii="Times New Roman" w:hAnsi="Times New Roman" w:cs="Times New Roman"/>
          <w:sz w:val="28"/>
          <w:szCs w:val="28"/>
        </w:rPr>
        <w:t>–образовательной службы в текущем году, можно отметить следующее:</w:t>
      </w:r>
    </w:p>
    <w:p w:rsidR="00811D06" w:rsidRPr="00811D06" w:rsidRDefault="00811D06" w:rsidP="00811D06">
      <w:pPr>
        <w:numPr>
          <w:ilvl w:val="0"/>
          <w:numId w:val="22"/>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реализация задач годового плана воспитательно-образовательной работы достигается совместной деятельностью воспитателей и специалистов детского дома</w:t>
      </w:r>
    </w:p>
    <w:p w:rsidR="00811D06" w:rsidRPr="00811D06" w:rsidRDefault="00811D06" w:rsidP="00811D06">
      <w:pPr>
        <w:numPr>
          <w:ilvl w:val="0"/>
          <w:numId w:val="22"/>
        </w:numPr>
        <w:spacing w:after="0" w:line="360" w:lineRule="auto"/>
        <w:contextualSpacing/>
        <w:jc w:val="both"/>
        <w:rPr>
          <w:rFonts w:ascii="Times New Roman" w:eastAsiaTheme="minorHAnsi" w:hAnsi="Times New Roman" w:cs="Times New Roman"/>
          <w:sz w:val="28"/>
          <w:szCs w:val="28"/>
          <w:lang w:eastAsia="en-US"/>
        </w:rPr>
      </w:pPr>
      <w:proofErr w:type="spellStart"/>
      <w:r w:rsidRPr="00811D06">
        <w:rPr>
          <w:rFonts w:ascii="Times New Roman" w:eastAsiaTheme="minorHAnsi" w:hAnsi="Times New Roman" w:cs="Times New Roman"/>
          <w:sz w:val="28"/>
          <w:szCs w:val="28"/>
          <w:lang w:eastAsia="en-US"/>
        </w:rPr>
        <w:t>воспитательно</w:t>
      </w:r>
      <w:proofErr w:type="spellEnd"/>
      <w:r w:rsidRPr="00811D06">
        <w:rPr>
          <w:rFonts w:ascii="Times New Roman" w:eastAsiaTheme="minorHAnsi" w:hAnsi="Times New Roman" w:cs="Times New Roman"/>
          <w:sz w:val="28"/>
          <w:szCs w:val="28"/>
          <w:lang w:eastAsia="en-US"/>
        </w:rPr>
        <w:t>–образовательная работа во всех группах детского дома осуществляется в соответствии с годовым планированием</w:t>
      </w:r>
    </w:p>
    <w:p w:rsidR="00811D06" w:rsidRPr="00811D06" w:rsidRDefault="00811D06" w:rsidP="00811D06">
      <w:pPr>
        <w:numPr>
          <w:ilvl w:val="0"/>
          <w:numId w:val="22"/>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охвачено системой дополнительного образования 96% воспитанников</w:t>
      </w:r>
    </w:p>
    <w:p w:rsidR="00811D06" w:rsidRPr="00811D06" w:rsidRDefault="00811D06" w:rsidP="00811D06">
      <w:pPr>
        <w:numPr>
          <w:ilvl w:val="0"/>
          <w:numId w:val="22"/>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успеваемость воспитанников составила 100%, качество знаний 15.7%</w:t>
      </w:r>
    </w:p>
    <w:p w:rsidR="00811D06" w:rsidRPr="00811D06" w:rsidRDefault="00811D06" w:rsidP="00811D06">
      <w:pPr>
        <w:numPr>
          <w:ilvl w:val="0"/>
          <w:numId w:val="22"/>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все воспитанники 9 и 11 классов допущены к экзаменам и успешно прошли итоговую аттестацию</w:t>
      </w:r>
    </w:p>
    <w:p w:rsidR="00811D06" w:rsidRPr="00811D06" w:rsidRDefault="00811D06" w:rsidP="00811D06">
      <w:pPr>
        <w:numPr>
          <w:ilvl w:val="0"/>
          <w:numId w:val="22"/>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выпускники 9 и 11 классов определились с выбором дальнейшего обучения</w:t>
      </w:r>
    </w:p>
    <w:p w:rsidR="00811D06" w:rsidRPr="00811D06" w:rsidRDefault="00811D06" w:rsidP="00811D06">
      <w:pPr>
        <w:numPr>
          <w:ilvl w:val="0"/>
          <w:numId w:val="22"/>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воспитанники принимали активное участие в воспитательных мероприятиях детского дома, школы, в соревнованиях, фестивалях, конкурсах различного уровня.</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Цели и задачи, поставленные перед педагогическим коллективом детского дома, выполнены, ведется работа по всем направлениям деятельности, совершенствуется и укрепляется достигнутый результат. Для создания благоприятных условий полноценной жизни воспитанников, профилактики правонарушений, организации занятости, социальной защиты прав, развития интересных и новых форм </w:t>
      </w:r>
      <w:proofErr w:type="spellStart"/>
      <w:r w:rsidRPr="00811D06">
        <w:rPr>
          <w:rFonts w:ascii="Times New Roman" w:hAnsi="Times New Roman" w:cs="Times New Roman"/>
          <w:sz w:val="28"/>
          <w:szCs w:val="28"/>
        </w:rPr>
        <w:t>досуговой</w:t>
      </w:r>
      <w:proofErr w:type="spellEnd"/>
      <w:r w:rsidRPr="00811D06">
        <w:rPr>
          <w:rFonts w:ascii="Times New Roman" w:hAnsi="Times New Roman" w:cs="Times New Roman"/>
          <w:sz w:val="28"/>
          <w:szCs w:val="28"/>
        </w:rPr>
        <w:t xml:space="preserve"> деятельности в детском доме совершенствуется работа по сотрудничеству с </w:t>
      </w:r>
      <w:proofErr w:type="spellStart"/>
      <w:r w:rsidRPr="00811D06">
        <w:rPr>
          <w:rFonts w:ascii="Times New Roman" w:hAnsi="Times New Roman" w:cs="Times New Roman"/>
          <w:sz w:val="28"/>
          <w:szCs w:val="28"/>
        </w:rPr>
        <w:t>социокультурными</w:t>
      </w:r>
      <w:proofErr w:type="spellEnd"/>
      <w:r w:rsidRPr="00811D06">
        <w:rPr>
          <w:rFonts w:ascii="Times New Roman" w:hAnsi="Times New Roman" w:cs="Times New Roman"/>
          <w:sz w:val="28"/>
          <w:szCs w:val="28"/>
        </w:rPr>
        <w:t xml:space="preserve"> организациями и учреждениями города. Однако</w:t>
      </w:r>
      <w:proofErr w:type="gramStart"/>
      <w:r w:rsidRPr="00811D06">
        <w:rPr>
          <w:rFonts w:ascii="Times New Roman" w:hAnsi="Times New Roman" w:cs="Times New Roman"/>
          <w:sz w:val="28"/>
          <w:szCs w:val="28"/>
        </w:rPr>
        <w:t>,</w:t>
      </w:r>
      <w:proofErr w:type="gramEnd"/>
      <w:r w:rsidRPr="00811D06">
        <w:rPr>
          <w:rFonts w:ascii="Times New Roman" w:hAnsi="Times New Roman" w:cs="Times New Roman"/>
          <w:sz w:val="28"/>
          <w:szCs w:val="28"/>
        </w:rPr>
        <w:t xml:space="preserve"> остаются нерешенные проблемы:</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Необходимо расширить сферу дополнительного образования для наиболее полного раскрытия индивидуальных творческих возможностей всех воспитанников. Повышение успеваемости, учебной мотивации, дисциплины – задача для педагогов на следующий год. </w:t>
      </w:r>
    </w:p>
    <w:p w:rsidR="00811D06" w:rsidRPr="00811D06" w:rsidRDefault="00811D06" w:rsidP="00811D06">
      <w:pPr>
        <w:spacing w:after="0" w:line="360" w:lineRule="auto"/>
        <w:jc w:val="both"/>
        <w:rPr>
          <w:rFonts w:ascii="Times New Roman" w:eastAsia="Times New Roman" w:hAnsi="Times New Roman" w:cs="Times New Roman"/>
          <w:sz w:val="28"/>
          <w:szCs w:val="28"/>
        </w:rPr>
      </w:pPr>
    </w:p>
    <w:p w:rsidR="00811D06" w:rsidRPr="00811D06" w:rsidRDefault="00811D06" w:rsidP="00811D06">
      <w:pPr>
        <w:spacing w:after="0" w:line="360" w:lineRule="auto"/>
        <w:jc w:val="center"/>
        <w:rPr>
          <w:rFonts w:ascii="Times New Roman" w:hAnsi="Times New Roman" w:cs="Times New Roman"/>
          <w:b/>
          <w:sz w:val="28"/>
          <w:szCs w:val="28"/>
          <w:u w:val="single"/>
        </w:rPr>
      </w:pPr>
      <w:r w:rsidRPr="00811D06">
        <w:rPr>
          <w:rFonts w:ascii="Times New Roman" w:hAnsi="Times New Roman" w:cs="Times New Roman"/>
          <w:b/>
          <w:sz w:val="28"/>
          <w:szCs w:val="28"/>
          <w:u w:val="single"/>
        </w:rPr>
        <w:t>5. Коррекционно-развивающая работа</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lastRenderedPageBreak/>
        <w:t xml:space="preserve">За истекший 2011-2012 учебный год приоритетным направлением в </w:t>
      </w:r>
      <w:proofErr w:type="spellStart"/>
      <w:proofErr w:type="gramStart"/>
      <w:r w:rsidRPr="00811D06">
        <w:rPr>
          <w:rFonts w:ascii="Times New Roman" w:hAnsi="Times New Roman" w:cs="Times New Roman"/>
          <w:sz w:val="28"/>
          <w:szCs w:val="28"/>
        </w:rPr>
        <w:t>воспитательно</w:t>
      </w:r>
      <w:proofErr w:type="spellEnd"/>
      <w:r w:rsidRPr="00811D06">
        <w:rPr>
          <w:rFonts w:ascii="Times New Roman" w:hAnsi="Times New Roman" w:cs="Times New Roman"/>
          <w:sz w:val="28"/>
          <w:szCs w:val="28"/>
        </w:rPr>
        <w:t xml:space="preserve"> – образовательном</w:t>
      </w:r>
      <w:proofErr w:type="gramEnd"/>
      <w:r w:rsidRPr="00811D06">
        <w:rPr>
          <w:rFonts w:ascii="Times New Roman" w:hAnsi="Times New Roman" w:cs="Times New Roman"/>
          <w:sz w:val="28"/>
          <w:szCs w:val="28"/>
        </w:rPr>
        <w:t xml:space="preserve"> процессе детского дома явилась работа всех служб учреждения по обеспечению оптимальных условий содержания, воспитания детей (педагога-психолога, учителей–логопедов, воспитателей, социальных педагогов и медицинской службы).</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В детском доме для обеспечения качественной работы по обучению, воспитанию, развитию и коррекции имеющихся недостатков в развитии воспитанников работает штат специалистов: </w:t>
      </w:r>
    </w:p>
    <w:p w:rsidR="00811D06" w:rsidRPr="00811D06" w:rsidRDefault="00811D06" w:rsidP="00811D06">
      <w:pPr>
        <w:widowControl w:val="0"/>
        <w:numPr>
          <w:ilvl w:val="0"/>
          <w:numId w:val="15"/>
        </w:numPr>
        <w:tabs>
          <w:tab w:val="left" w:pos="1134"/>
        </w:tabs>
        <w:spacing w:after="0" w:line="360" w:lineRule="auto"/>
        <w:ind w:left="709"/>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учителя-логопеды высшей квалификационной категории (1 чел.) и первой квалификационной категории (2 чел.), </w:t>
      </w:r>
    </w:p>
    <w:p w:rsidR="00811D06" w:rsidRPr="00811D06" w:rsidRDefault="00811D06" w:rsidP="00811D06">
      <w:pPr>
        <w:widowControl w:val="0"/>
        <w:numPr>
          <w:ilvl w:val="0"/>
          <w:numId w:val="15"/>
        </w:numPr>
        <w:tabs>
          <w:tab w:val="left" w:pos="993"/>
        </w:tabs>
        <w:spacing w:after="0" w:line="360" w:lineRule="auto"/>
        <w:ind w:left="709"/>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педагог-психолог (1 чел.). </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 У каждого специалиста имеется набор необходимых программ и методик для групповых и индивидуальных занятий с воспитанниками по коррекции недостатков в их развитии.</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В коррекционный процесс вовлечены практически все воспитанники детского дома (систематически, по мере необходимости, разово). Есть дети, которые одновременно получают коррекционную помощь, как учителя-логопеда, так и педагога-психолога (дошкольники групп компенсирующей направленности, учащиеся классов </w:t>
      </w:r>
      <w:r w:rsidRPr="00811D06">
        <w:rPr>
          <w:rFonts w:ascii="Times New Roman" w:hAnsi="Times New Roman" w:cs="Times New Roman"/>
          <w:sz w:val="28"/>
          <w:szCs w:val="28"/>
          <w:lang w:val="en-US"/>
        </w:rPr>
        <w:t>V</w:t>
      </w:r>
      <w:r w:rsidRPr="00811D06">
        <w:rPr>
          <w:rFonts w:ascii="Times New Roman" w:hAnsi="Times New Roman" w:cs="Times New Roman"/>
          <w:sz w:val="28"/>
          <w:szCs w:val="28"/>
        </w:rPr>
        <w:t xml:space="preserve">, </w:t>
      </w:r>
      <w:r w:rsidRPr="00811D06">
        <w:rPr>
          <w:rFonts w:ascii="Times New Roman" w:hAnsi="Times New Roman" w:cs="Times New Roman"/>
          <w:sz w:val="28"/>
          <w:szCs w:val="28"/>
          <w:lang w:val="en-US"/>
        </w:rPr>
        <w:t>VII</w:t>
      </w:r>
      <w:r w:rsidRPr="00811D06">
        <w:rPr>
          <w:rFonts w:ascii="Times New Roman" w:hAnsi="Times New Roman" w:cs="Times New Roman"/>
          <w:sz w:val="28"/>
          <w:szCs w:val="28"/>
        </w:rPr>
        <w:t xml:space="preserve"> вида). В текущем учебном году на основании заключений ПМПК в две группы компенсирующей направленности и в течение года было зачислено 20 детей дошкольного возраста, имеющих тяжелые нарушения речи. На конец учебного года количество детей, занимающихся по программе группы компенсирующей направленности для детей дошкольного возраста, имеющих тяжелые нарушения речи, составило 16 человек.</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На </w:t>
      </w:r>
      <w:proofErr w:type="spellStart"/>
      <w:r w:rsidRPr="00811D06">
        <w:rPr>
          <w:rFonts w:ascii="Times New Roman" w:hAnsi="Times New Roman" w:cs="Times New Roman"/>
          <w:sz w:val="28"/>
          <w:szCs w:val="28"/>
        </w:rPr>
        <w:t>логопункт</w:t>
      </w:r>
      <w:proofErr w:type="spellEnd"/>
      <w:r w:rsidRPr="00811D06">
        <w:rPr>
          <w:rFonts w:ascii="Times New Roman" w:hAnsi="Times New Roman" w:cs="Times New Roman"/>
          <w:sz w:val="28"/>
          <w:szCs w:val="28"/>
        </w:rPr>
        <w:t xml:space="preserve"> детского дома в начале учебного года зачислено 25 воспитанников, которые были распределены для занятий по подгруппам с учетом имеющихся речевых дефектов и на основании инструктивно – методического письма «О работе учителя-логопеда при общеобразовательном учреждении».</w:t>
      </w:r>
    </w:p>
    <w:p w:rsidR="00811D06" w:rsidRPr="00811D06" w:rsidRDefault="00811D06" w:rsidP="00811D06">
      <w:pPr>
        <w:spacing w:after="0" w:line="360" w:lineRule="auto"/>
        <w:ind w:firstLine="567"/>
        <w:jc w:val="both"/>
        <w:rPr>
          <w:rFonts w:ascii="Times New Roman" w:hAnsi="Times New Roman" w:cs="Times New Roman"/>
          <w:sz w:val="28"/>
          <w:szCs w:val="28"/>
        </w:rPr>
      </w:pPr>
      <w:proofErr w:type="gramStart"/>
      <w:r w:rsidRPr="00811D06">
        <w:rPr>
          <w:rFonts w:ascii="Times New Roman" w:hAnsi="Times New Roman" w:cs="Times New Roman"/>
          <w:sz w:val="28"/>
          <w:szCs w:val="28"/>
        </w:rPr>
        <w:lastRenderedPageBreak/>
        <w:t xml:space="preserve">В течении учебного года учителя-логопеды проводили индивидуальную и подгрупповую работу согласно планам </w:t>
      </w:r>
      <w:proofErr w:type="spellStart"/>
      <w:r w:rsidRPr="00811D06">
        <w:rPr>
          <w:rFonts w:ascii="Times New Roman" w:hAnsi="Times New Roman" w:cs="Times New Roman"/>
          <w:sz w:val="28"/>
          <w:szCs w:val="28"/>
        </w:rPr>
        <w:t>логокоррекционной</w:t>
      </w:r>
      <w:proofErr w:type="spellEnd"/>
      <w:r w:rsidRPr="00811D06">
        <w:rPr>
          <w:rFonts w:ascii="Times New Roman" w:hAnsi="Times New Roman" w:cs="Times New Roman"/>
          <w:sz w:val="28"/>
          <w:szCs w:val="28"/>
        </w:rPr>
        <w:t xml:space="preserve"> работы и на основании «Программы воспитания и обучения в детском саду» под редакцией М.А. Васильевой,  парциально  методических рекомендаций Т.Б.Филичевой «Дети с общим недоразвитием речи: воспитание и обучение», </w:t>
      </w:r>
      <w:proofErr w:type="spellStart"/>
      <w:r w:rsidRPr="00811D06">
        <w:rPr>
          <w:rFonts w:ascii="Times New Roman" w:hAnsi="Times New Roman" w:cs="Times New Roman"/>
          <w:sz w:val="28"/>
          <w:szCs w:val="28"/>
        </w:rPr>
        <w:t>Н.В.Нищевой</w:t>
      </w:r>
      <w:proofErr w:type="spellEnd"/>
      <w:r w:rsidRPr="00811D06">
        <w:rPr>
          <w:rFonts w:ascii="Times New Roman" w:hAnsi="Times New Roman" w:cs="Times New Roman"/>
          <w:sz w:val="28"/>
          <w:szCs w:val="28"/>
        </w:rPr>
        <w:t xml:space="preserve"> «Программа коррекционно-развивающей работы в младшей логопедической группе детского сада.»</w:t>
      </w:r>
      <w:proofErr w:type="gramEnd"/>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Основными направлениями работы стали:</w:t>
      </w:r>
    </w:p>
    <w:p w:rsidR="00811D06" w:rsidRPr="00811D06" w:rsidRDefault="00811D06" w:rsidP="00811D06">
      <w:pPr>
        <w:numPr>
          <w:ilvl w:val="0"/>
          <w:numId w:val="6"/>
        </w:numPr>
        <w:spacing w:after="0" w:line="360" w:lineRule="auto"/>
        <w:ind w:firstLine="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Коррекция нарушений звукопроизношения, развитие фонематического восприятия и развитие лексико-грамматического строя речи</w:t>
      </w:r>
    </w:p>
    <w:p w:rsidR="00811D06" w:rsidRPr="00811D06" w:rsidRDefault="00811D06" w:rsidP="00811D06">
      <w:pPr>
        <w:numPr>
          <w:ilvl w:val="0"/>
          <w:numId w:val="6"/>
        </w:numPr>
        <w:spacing w:after="0" w:line="360" w:lineRule="auto"/>
        <w:ind w:firstLine="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Коррекция нарушений в развитии устной и письменной речи воспитанников</w:t>
      </w:r>
    </w:p>
    <w:p w:rsidR="00811D06" w:rsidRPr="00811D06" w:rsidRDefault="00811D06" w:rsidP="00811D06">
      <w:pPr>
        <w:numPr>
          <w:ilvl w:val="0"/>
          <w:numId w:val="6"/>
        </w:numPr>
        <w:spacing w:after="0" w:line="360" w:lineRule="auto"/>
        <w:ind w:firstLine="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Развитие психологической базы речи</w:t>
      </w:r>
    </w:p>
    <w:p w:rsidR="00811D06" w:rsidRPr="00811D06" w:rsidRDefault="00811D06" w:rsidP="00811D06">
      <w:pPr>
        <w:numPr>
          <w:ilvl w:val="0"/>
          <w:numId w:val="6"/>
        </w:numPr>
        <w:spacing w:after="0" w:line="360" w:lineRule="auto"/>
        <w:ind w:firstLine="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Коррекция и профилактика трудностей в освоении общеобразовательной программы по русскому языку.</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По результатам оценки психолого-педагогической комиссии о </w:t>
      </w:r>
      <w:proofErr w:type="spellStart"/>
      <w:r w:rsidRPr="00811D06">
        <w:rPr>
          <w:rFonts w:ascii="Times New Roman" w:hAnsi="Times New Roman" w:cs="Times New Roman"/>
          <w:sz w:val="28"/>
          <w:szCs w:val="28"/>
        </w:rPr>
        <w:t>логокоррекционной</w:t>
      </w:r>
      <w:proofErr w:type="spellEnd"/>
      <w:r w:rsidRPr="00811D06">
        <w:rPr>
          <w:rFonts w:ascii="Times New Roman" w:hAnsi="Times New Roman" w:cs="Times New Roman"/>
          <w:sz w:val="28"/>
          <w:szCs w:val="28"/>
        </w:rPr>
        <w:t xml:space="preserve">  работе отмечена положительная динамика в развитии воспитанников групп компенсирующей направленности.</w:t>
      </w:r>
    </w:p>
    <w:p w:rsidR="00811D06" w:rsidRPr="00811D06" w:rsidRDefault="00811D06" w:rsidP="00811D06">
      <w:pPr>
        <w:spacing w:after="0" w:line="360" w:lineRule="auto"/>
        <w:contextualSpacing/>
        <w:rPr>
          <w:rFonts w:ascii="Times New Roman" w:eastAsiaTheme="minorHAnsi" w:hAnsi="Times New Roman" w:cs="Times New Roman"/>
          <w:sz w:val="28"/>
          <w:szCs w:val="28"/>
          <w:lang w:eastAsia="en-US"/>
        </w:rPr>
      </w:pPr>
    </w:p>
    <w:p w:rsidR="00811D06" w:rsidRPr="00811D06" w:rsidRDefault="00811D06" w:rsidP="00811D06">
      <w:pPr>
        <w:spacing w:after="0" w:line="360" w:lineRule="auto"/>
        <w:contextualSpacing/>
        <w:jc w:val="center"/>
        <w:rPr>
          <w:rFonts w:ascii="Times New Roman" w:eastAsiaTheme="minorHAnsi" w:hAnsi="Times New Roman" w:cs="Times New Roman"/>
          <w:b/>
          <w:sz w:val="28"/>
          <w:szCs w:val="28"/>
          <w:lang w:eastAsia="en-US"/>
        </w:rPr>
      </w:pPr>
      <w:r w:rsidRPr="00811D06">
        <w:rPr>
          <w:rFonts w:ascii="Times New Roman" w:eastAsiaTheme="minorHAnsi" w:hAnsi="Times New Roman" w:cs="Times New Roman"/>
          <w:b/>
          <w:sz w:val="28"/>
          <w:szCs w:val="28"/>
          <w:lang w:eastAsia="en-US"/>
        </w:rPr>
        <w:t xml:space="preserve">Анализ результатов индивидуального обследования воспитанников, </w:t>
      </w:r>
    </w:p>
    <w:p w:rsidR="00811D06" w:rsidRPr="00811D06" w:rsidRDefault="00811D06" w:rsidP="00811D06">
      <w:pPr>
        <w:spacing w:after="0" w:line="360" w:lineRule="auto"/>
        <w:contextualSpacing/>
        <w:jc w:val="center"/>
        <w:rPr>
          <w:rFonts w:ascii="Times New Roman" w:eastAsiaTheme="minorHAnsi" w:hAnsi="Times New Roman" w:cs="Times New Roman"/>
          <w:b/>
          <w:sz w:val="28"/>
          <w:szCs w:val="28"/>
          <w:lang w:eastAsia="en-US"/>
        </w:rPr>
      </w:pPr>
      <w:proofErr w:type="gramStart"/>
      <w:r w:rsidRPr="00811D06">
        <w:rPr>
          <w:rFonts w:ascii="Times New Roman" w:eastAsiaTheme="minorHAnsi" w:hAnsi="Times New Roman" w:cs="Times New Roman"/>
          <w:b/>
          <w:sz w:val="28"/>
          <w:szCs w:val="28"/>
          <w:lang w:eastAsia="en-US"/>
        </w:rPr>
        <w:t xml:space="preserve">занимавшихся в группах компенсирующей направленности </w:t>
      </w:r>
      <w:proofErr w:type="gramEnd"/>
    </w:p>
    <w:p w:rsidR="00811D06" w:rsidRPr="00811D06" w:rsidRDefault="00811D06" w:rsidP="00811D06">
      <w:pPr>
        <w:spacing w:after="0" w:line="360" w:lineRule="auto"/>
        <w:contextualSpacing/>
        <w:jc w:val="center"/>
        <w:rPr>
          <w:rFonts w:ascii="Times New Roman" w:eastAsiaTheme="minorHAnsi" w:hAnsi="Times New Roman" w:cs="Times New Roman"/>
          <w:b/>
          <w:sz w:val="28"/>
          <w:szCs w:val="28"/>
          <w:lang w:eastAsia="en-US"/>
        </w:rPr>
      </w:pPr>
      <w:r w:rsidRPr="00811D06">
        <w:rPr>
          <w:rFonts w:ascii="Times New Roman" w:eastAsiaTheme="minorHAnsi" w:hAnsi="Times New Roman" w:cs="Times New Roman"/>
          <w:b/>
          <w:sz w:val="28"/>
          <w:szCs w:val="28"/>
          <w:lang w:eastAsia="en-US"/>
        </w:rPr>
        <w:t xml:space="preserve">и на </w:t>
      </w:r>
      <w:proofErr w:type="spellStart"/>
      <w:r w:rsidRPr="00811D06">
        <w:rPr>
          <w:rFonts w:ascii="Times New Roman" w:eastAsiaTheme="minorHAnsi" w:hAnsi="Times New Roman" w:cs="Times New Roman"/>
          <w:b/>
          <w:sz w:val="28"/>
          <w:szCs w:val="28"/>
          <w:lang w:eastAsia="en-US"/>
        </w:rPr>
        <w:t>логопункте</w:t>
      </w:r>
      <w:proofErr w:type="spellEnd"/>
    </w:p>
    <w:p w:rsidR="00811D06" w:rsidRPr="00811D06" w:rsidRDefault="00811D06" w:rsidP="00811D06">
      <w:pPr>
        <w:spacing w:after="0" w:line="360" w:lineRule="auto"/>
        <w:contextualSpacing/>
        <w:jc w:val="center"/>
        <w:rPr>
          <w:rFonts w:ascii="Times New Roman" w:eastAsiaTheme="minorHAnsi" w:hAnsi="Times New Roman" w:cs="Times New Roman"/>
          <w:b/>
          <w:sz w:val="28"/>
          <w:szCs w:val="28"/>
          <w:lang w:eastAsia="en-US"/>
        </w:rPr>
      </w:pPr>
    </w:p>
    <w:tbl>
      <w:tblPr>
        <w:tblStyle w:val="a5"/>
        <w:tblW w:w="0" w:type="auto"/>
        <w:tblInd w:w="108" w:type="dxa"/>
        <w:tblLook w:val="04A0"/>
      </w:tblPr>
      <w:tblGrid>
        <w:gridCol w:w="4962"/>
        <w:gridCol w:w="2835"/>
        <w:gridCol w:w="1808"/>
      </w:tblGrid>
      <w:tr w:rsidR="00811D06" w:rsidRPr="00811D06" w:rsidTr="003F5477">
        <w:tc>
          <w:tcPr>
            <w:tcW w:w="4962" w:type="dxa"/>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 xml:space="preserve">Результат </w:t>
            </w:r>
          </w:p>
        </w:tc>
        <w:tc>
          <w:tcPr>
            <w:tcW w:w="2835" w:type="dxa"/>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Группа компенсирующей направленности (человек)</w:t>
            </w:r>
          </w:p>
        </w:tc>
        <w:tc>
          <w:tcPr>
            <w:tcW w:w="1808" w:type="dxa"/>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proofErr w:type="spellStart"/>
            <w:r w:rsidRPr="00811D06">
              <w:rPr>
                <w:rFonts w:ascii="Times New Roman" w:hAnsi="Times New Roman" w:cs="Times New Roman"/>
                <w:color w:val="000000"/>
                <w:sz w:val="28"/>
                <w:szCs w:val="28"/>
              </w:rPr>
              <w:t>Логопункт</w:t>
            </w:r>
            <w:proofErr w:type="spellEnd"/>
          </w:p>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(человек)</w:t>
            </w:r>
          </w:p>
        </w:tc>
      </w:tr>
      <w:tr w:rsidR="00811D06" w:rsidRPr="00811D06" w:rsidTr="003F5477">
        <w:trPr>
          <w:trHeight w:val="966"/>
        </w:trPr>
        <w:tc>
          <w:tcPr>
            <w:tcW w:w="4962" w:type="dxa"/>
            <w:vAlign w:val="center"/>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proofErr w:type="gramStart"/>
            <w:r w:rsidRPr="00811D06">
              <w:rPr>
                <w:rFonts w:ascii="Times New Roman" w:hAnsi="Times New Roman" w:cs="Times New Roman"/>
                <w:color w:val="000000"/>
                <w:sz w:val="28"/>
                <w:szCs w:val="28"/>
              </w:rPr>
              <w:t xml:space="preserve">Зачислены в группу компенсирующей </w:t>
            </w:r>
            <w:proofErr w:type="spellStart"/>
            <w:r w:rsidRPr="00811D06">
              <w:rPr>
                <w:rFonts w:ascii="Times New Roman" w:hAnsi="Times New Roman" w:cs="Times New Roman"/>
                <w:color w:val="000000"/>
                <w:sz w:val="28"/>
                <w:szCs w:val="28"/>
              </w:rPr>
              <w:t>направленности\логопункт</w:t>
            </w:r>
            <w:proofErr w:type="spellEnd"/>
            <w:proofErr w:type="gramEnd"/>
          </w:p>
        </w:tc>
        <w:tc>
          <w:tcPr>
            <w:tcW w:w="2835" w:type="dxa"/>
            <w:vAlign w:val="center"/>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20</w:t>
            </w:r>
          </w:p>
        </w:tc>
        <w:tc>
          <w:tcPr>
            <w:tcW w:w="1808" w:type="dxa"/>
            <w:vAlign w:val="center"/>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25</w:t>
            </w:r>
          </w:p>
        </w:tc>
      </w:tr>
      <w:tr w:rsidR="00811D06" w:rsidRPr="00811D06" w:rsidTr="003F5477">
        <w:trPr>
          <w:trHeight w:val="966"/>
        </w:trPr>
        <w:tc>
          <w:tcPr>
            <w:tcW w:w="4962" w:type="dxa"/>
            <w:vAlign w:val="center"/>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proofErr w:type="gramStart"/>
            <w:r w:rsidRPr="00811D06">
              <w:rPr>
                <w:rFonts w:ascii="Times New Roman" w:hAnsi="Times New Roman" w:cs="Times New Roman"/>
                <w:color w:val="000000"/>
                <w:sz w:val="28"/>
                <w:szCs w:val="28"/>
              </w:rPr>
              <w:t>Выведены со значительным улучшением (по результатам итоговой диагностики и заключениям ПМПК)</w:t>
            </w:r>
            <w:proofErr w:type="gramEnd"/>
          </w:p>
        </w:tc>
        <w:tc>
          <w:tcPr>
            <w:tcW w:w="2835" w:type="dxa"/>
            <w:vAlign w:val="center"/>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2</w:t>
            </w:r>
          </w:p>
        </w:tc>
        <w:tc>
          <w:tcPr>
            <w:tcW w:w="1808" w:type="dxa"/>
            <w:vAlign w:val="center"/>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lang w:val="en-US"/>
              </w:rPr>
            </w:pPr>
            <w:r w:rsidRPr="00811D06">
              <w:rPr>
                <w:rFonts w:ascii="Times New Roman" w:hAnsi="Times New Roman" w:cs="Times New Roman"/>
                <w:color w:val="000000"/>
                <w:sz w:val="28"/>
                <w:szCs w:val="28"/>
                <w:lang w:val="en-US"/>
              </w:rPr>
              <w:t>6</w:t>
            </w:r>
          </w:p>
        </w:tc>
      </w:tr>
      <w:tr w:rsidR="00811D06" w:rsidRPr="00811D06" w:rsidTr="003F5477">
        <w:trPr>
          <w:trHeight w:val="966"/>
        </w:trPr>
        <w:tc>
          <w:tcPr>
            <w:tcW w:w="4962" w:type="dxa"/>
            <w:vAlign w:val="center"/>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lastRenderedPageBreak/>
              <w:t>Оставлено для продолжения коррекции</w:t>
            </w:r>
          </w:p>
        </w:tc>
        <w:tc>
          <w:tcPr>
            <w:tcW w:w="2835" w:type="dxa"/>
            <w:vAlign w:val="center"/>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9</w:t>
            </w:r>
          </w:p>
        </w:tc>
        <w:tc>
          <w:tcPr>
            <w:tcW w:w="1808" w:type="dxa"/>
            <w:vAlign w:val="center"/>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lang w:val="en-US"/>
              </w:rPr>
            </w:pPr>
            <w:r w:rsidRPr="00811D06">
              <w:rPr>
                <w:rFonts w:ascii="Times New Roman" w:hAnsi="Times New Roman" w:cs="Times New Roman"/>
                <w:color w:val="000000"/>
                <w:sz w:val="28"/>
                <w:szCs w:val="28"/>
                <w:lang w:val="en-US"/>
              </w:rPr>
              <w:t>17</w:t>
            </w:r>
          </w:p>
        </w:tc>
      </w:tr>
      <w:tr w:rsidR="00811D06" w:rsidRPr="00811D06" w:rsidTr="003F5477">
        <w:trPr>
          <w:trHeight w:val="966"/>
        </w:trPr>
        <w:tc>
          <w:tcPr>
            <w:tcW w:w="4962" w:type="dxa"/>
            <w:vAlign w:val="center"/>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 xml:space="preserve">Выбыли из списочного состава </w:t>
            </w:r>
            <w:proofErr w:type="spellStart"/>
            <w:r w:rsidRPr="00811D06">
              <w:rPr>
                <w:rFonts w:ascii="Times New Roman" w:hAnsi="Times New Roman" w:cs="Times New Roman"/>
                <w:color w:val="000000"/>
                <w:sz w:val="28"/>
                <w:szCs w:val="28"/>
              </w:rPr>
              <w:t>группы\логопункта</w:t>
            </w:r>
            <w:proofErr w:type="spellEnd"/>
          </w:p>
        </w:tc>
        <w:tc>
          <w:tcPr>
            <w:tcW w:w="2835" w:type="dxa"/>
            <w:vAlign w:val="center"/>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rPr>
            </w:pPr>
            <w:r w:rsidRPr="00811D06">
              <w:rPr>
                <w:rFonts w:ascii="Times New Roman" w:hAnsi="Times New Roman" w:cs="Times New Roman"/>
                <w:color w:val="000000"/>
                <w:sz w:val="28"/>
                <w:szCs w:val="28"/>
              </w:rPr>
              <w:t>11</w:t>
            </w:r>
          </w:p>
        </w:tc>
        <w:tc>
          <w:tcPr>
            <w:tcW w:w="1808" w:type="dxa"/>
            <w:vAlign w:val="center"/>
          </w:tcPr>
          <w:p w:rsidR="00811D06" w:rsidRPr="00811D06" w:rsidRDefault="00811D06" w:rsidP="00811D06">
            <w:pPr>
              <w:spacing w:before="100" w:beforeAutospacing="1" w:after="115"/>
              <w:contextualSpacing/>
              <w:jc w:val="center"/>
              <w:rPr>
                <w:rFonts w:ascii="Times New Roman" w:hAnsi="Times New Roman" w:cs="Times New Roman"/>
                <w:color w:val="000000"/>
                <w:sz w:val="28"/>
                <w:szCs w:val="28"/>
                <w:lang w:val="en-US"/>
              </w:rPr>
            </w:pPr>
            <w:r w:rsidRPr="00811D06">
              <w:rPr>
                <w:rFonts w:ascii="Times New Roman" w:hAnsi="Times New Roman" w:cs="Times New Roman"/>
                <w:color w:val="000000"/>
                <w:sz w:val="28"/>
                <w:szCs w:val="28"/>
                <w:lang w:val="en-US"/>
              </w:rPr>
              <w:t>8</w:t>
            </w:r>
          </w:p>
        </w:tc>
      </w:tr>
    </w:tbl>
    <w:p w:rsidR="00811D06" w:rsidRPr="00811D06" w:rsidRDefault="00811D06" w:rsidP="00811D06">
      <w:pPr>
        <w:widowControl w:val="0"/>
        <w:spacing w:after="0" w:line="360" w:lineRule="auto"/>
        <w:contextualSpacing/>
        <w:jc w:val="center"/>
        <w:rPr>
          <w:rFonts w:ascii="Times New Roman" w:eastAsiaTheme="minorHAnsi" w:hAnsi="Times New Roman" w:cs="Times New Roman"/>
          <w:b/>
          <w:sz w:val="28"/>
          <w:szCs w:val="28"/>
          <w:lang w:eastAsia="en-US"/>
        </w:rPr>
      </w:pPr>
    </w:p>
    <w:p w:rsidR="00811D06" w:rsidRPr="00811D06" w:rsidRDefault="00811D06" w:rsidP="00811D06">
      <w:pPr>
        <w:widowControl w:val="0"/>
        <w:spacing w:after="0" w:line="360" w:lineRule="auto"/>
        <w:contextualSpacing/>
        <w:jc w:val="center"/>
        <w:rPr>
          <w:rFonts w:ascii="Times New Roman" w:eastAsiaTheme="minorHAnsi" w:hAnsi="Times New Roman" w:cs="Times New Roman"/>
          <w:b/>
          <w:sz w:val="28"/>
          <w:szCs w:val="28"/>
          <w:lang w:eastAsia="en-US"/>
        </w:rPr>
      </w:pPr>
    </w:p>
    <w:p w:rsidR="00811D06" w:rsidRPr="00811D06" w:rsidRDefault="00811D06" w:rsidP="00811D06">
      <w:pPr>
        <w:rPr>
          <w:rFonts w:ascii="Times New Roman" w:eastAsiaTheme="minorHAnsi" w:hAnsi="Times New Roman" w:cs="Times New Roman"/>
          <w:b/>
          <w:sz w:val="28"/>
          <w:szCs w:val="28"/>
          <w:lang w:eastAsia="en-US"/>
        </w:rPr>
      </w:pPr>
      <w:r w:rsidRPr="00811D06">
        <w:rPr>
          <w:rFonts w:ascii="Times New Roman" w:hAnsi="Times New Roman" w:cs="Times New Roman"/>
          <w:b/>
          <w:sz w:val="28"/>
          <w:szCs w:val="28"/>
        </w:rPr>
        <w:br w:type="page"/>
      </w:r>
    </w:p>
    <w:p w:rsidR="00811D06" w:rsidRPr="00811D06" w:rsidRDefault="00811D06" w:rsidP="00811D06">
      <w:pPr>
        <w:widowControl w:val="0"/>
        <w:spacing w:after="0" w:line="360" w:lineRule="auto"/>
        <w:contextualSpacing/>
        <w:jc w:val="center"/>
        <w:rPr>
          <w:rFonts w:ascii="Times New Roman" w:eastAsiaTheme="minorHAnsi" w:hAnsi="Times New Roman" w:cs="Times New Roman"/>
          <w:sz w:val="28"/>
          <w:szCs w:val="28"/>
          <w:lang w:eastAsia="en-US"/>
        </w:rPr>
      </w:pPr>
      <w:r w:rsidRPr="00811D06">
        <w:rPr>
          <w:rFonts w:ascii="Times New Roman" w:eastAsiaTheme="minorHAnsi" w:hAnsi="Times New Roman" w:cs="Times New Roman"/>
          <w:b/>
          <w:sz w:val="28"/>
          <w:szCs w:val="28"/>
          <w:lang w:eastAsia="en-US"/>
        </w:rPr>
        <w:lastRenderedPageBreak/>
        <w:t>Итоги диагностики речевого развития детей подготовительной к школе группы компенсирующей направленности (</w:t>
      </w:r>
      <w:proofErr w:type="gramStart"/>
      <w:r w:rsidRPr="00811D06">
        <w:rPr>
          <w:rFonts w:ascii="Times New Roman" w:eastAsiaTheme="minorHAnsi" w:hAnsi="Times New Roman" w:cs="Times New Roman"/>
          <w:b/>
          <w:sz w:val="28"/>
          <w:szCs w:val="28"/>
          <w:lang w:eastAsia="en-US"/>
        </w:rPr>
        <w:t>в</w:t>
      </w:r>
      <w:proofErr w:type="gramEnd"/>
      <w:r w:rsidRPr="00811D06">
        <w:rPr>
          <w:rFonts w:ascii="Times New Roman" w:eastAsiaTheme="minorHAnsi" w:hAnsi="Times New Roman" w:cs="Times New Roman"/>
          <w:b/>
          <w:sz w:val="28"/>
          <w:szCs w:val="28"/>
          <w:lang w:eastAsia="en-US"/>
        </w:rPr>
        <w:t xml:space="preserve"> %)</w:t>
      </w:r>
      <w:r w:rsidRPr="00811D06">
        <w:rPr>
          <w:rFonts w:ascii="Times New Roman" w:eastAsiaTheme="minorHAnsi" w:hAnsi="Times New Roman" w:cs="Times New Roman"/>
          <w:noProof/>
          <w:sz w:val="28"/>
          <w:szCs w:val="28"/>
        </w:rPr>
        <w:drawing>
          <wp:inline distT="0" distB="0" distL="0" distR="0">
            <wp:extent cx="4967620" cy="3019646"/>
            <wp:effectExtent l="19050" t="0" r="4430" b="0"/>
            <wp:docPr id="2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В течение учебного года учителя-логопеды взаимодействовали с воспитателями группы, оказывали им методическую помощь, предоставляли информацию о движении развития детей. Также осуществлялась взаимосвязь в работе с детским психиатром, врачом-педиатром, контролировалось исполнение назначений и рекомендаций врачей.</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Учителем-логопедом </w:t>
      </w:r>
      <w:proofErr w:type="spellStart"/>
      <w:r w:rsidRPr="00811D06">
        <w:rPr>
          <w:rFonts w:ascii="Times New Roman" w:hAnsi="Times New Roman" w:cs="Times New Roman"/>
          <w:sz w:val="28"/>
          <w:szCs w:val="28"/>
        </w:rPr>
        <w:t>логопункта</w:t>
      </w:r>
      <w:proofErr w:type="spellEnd"/>
      <w:r w:rsidRPr="00811D06">
        <w:rPr>
          <w:rFonts w:ascii="Times New Roman" w:hAnsi="Times New Roman" w:cs="Times New Roman"/>
          <w:sz w:val="28"/>
          <w:szCs w:val="28"/>
        </w:rPr>
        <w:t xml:space="preserve"> детского дома в течение учебного года осуществлялась взаимосвязь с учителями СОШ № 10, 14, 23.</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В начале 2012 года к работе в детском доме приступил педагог-психолог. Работа специалиста строилась по следующим направлениям:</w:t>
      </w:r>
    </w:p>
    <w:p w:rsidR="00811D06" w:rsidRPr="00811D06" w:rsidRDefault="00811D06" w:rsidP="00811D06">
      <w:pPr>
        <w:numPr>
          <w:ilvl w:val="0"/>
          <w:numId w:val="16"/>
        </w:numPr>
        <w:spacing w:after="0" w:line="360" w:lineRule="auto"/>
        <w:ind w:left="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консультативная деятельность</w:t>
      </w:r>
    </w:p>
    <w:p w:rsidR="00811D06" w:rsidRPr="00811D06" w:rsidRDefault="00811D06" w:rsidP="00811D06">
      <w:pPr>
        <w:numPr>
          <w:ilvl w:val="0"/>
          <w:numId w:val="16"/>
        </w:numPr>
        <w:spacing w:after="0" w:line="360" w:lineRule="auto"/>
        <w:ind w:left="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развивающая работа с детьми</w:t>
      </w:r>
    </w:p>
    <w:p w:rsidR="00811D06" w:rsidRPr="00811D06" w:rsidRDefault="00811D06" w:rsidP="00811D06">
      <w:pPr>
        <w:numPr>
          <w:ilvl w:val="0"/>
          <w:numId w:val="16"/>
        </w:numPr>
        <w:spacing w:after="0" w:line="360" w:lineRule="auto"/>
        <w:ind w:left="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диагностическая работа с воспитанниками и педагогами</w:t>
      </w:r>
    </w:p>
    <w:p w:rsidR="00811D06" w:rsidRPr="00811D06" w:rsidRDefault="00811D06" w:rsidP="00811D06">
      <w:pPr>
        <w:numPr>
          <w:ilvl w:val="0"/>
          <w:numId w:val="16"/>
        </w:numPr>
        <w:spacing w:after="0" w:line="360" w:lineRule="auto"/>
        <w:ind w:left="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методическая работа</w:t>
      </w:r>
    </w:p>
    <w:p w:rsidR="00811D06" w:rsidRPr="00811D06" w:rsidRDefault="00811D06" w:rsidP="00811D06">
      <w:pPr>
        <w:numPr>
          <w:ilvl w:val="0"/>
          <w:numId w:val="16"/>
        </w:numPr>
        <w:spacing w:after="0" w:line="360" w:lineRule="auto"/>
        <w:ind w:left="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индивидуальная работа с воспитанниками</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Основной целью деятельности педагога-психолога явилось выявление проблем поведения и </w:t>
      </w:r>
      <w:proofErr w:type="spellStart"/>
      <w:r w:rsidRPr="00811D06">
        <w:rPr>
          <w:rFonts w:ascii="Times New Roman" w:hAnsi="Times New Roman" w:cs="Times New Roman"/>
          <w:sz w:val="28"/>
          <w:szCs w:val="28"/>
        </w:rPr>
        <w:t>неуспешности</w:t>
      </w:r>
      <w:proofErr w:type="spellEnd"/>
      <w:r w:rsidRPr="00811D06">
        <w:rPr>
          <w:rFonts w:ascii="Times New Roman" w:hAnsi="Times New Roman" w:cs="Times New Roman"/>
          <w:sz w:val="28"/>
          <w:szCs w:val="28"/>
        </w:rPr>
        <w:t xml:space="preserve"> обучения воспитанников в школьной среде, реализация развивающих программ с целью профилактики и преодоления отклонений в психическом здоровье воспитанников.</w:t>
      </w:r>
    </w:p>
    <w:p w:rsidR="00811D06" w:rsidRPr="00811D06" w:rsidRDefault="00811D06" w:rsidP="00811D06">
      <w:pPr>
        <w:spacing w:after="0" w:line="360" w:lineRule="auto"/>
        <w:jc w:val="both"/>
        <w:rPr>
          <w:rFonts w:ascii="Times New Roman" w:hAnsi="Times New Roman" w:cs="Times New Roman"/>
          <w:sz w:val="28"/>
          <w:szCs w:val="28"/>
        </w:rPr>
      </w:pPr>
      <w:r w:rsidRPr="00811D06">
        <w:rPr>
          <w:rFonts w:ascii="Times New Roman" w:hAnsi="Times New Roman" w:cs="Times New Roman"/>
          <w:sz w:val="28"/>
          <w:szCs w:val="28"/>
        </w:rPr>
        <w:lastRenderedPageBreak/>
        <w:t xml:space="preserve">Педагог–психолог проводила групповую работу с детьми дошкольного возраста: </w:t>
      </w:r>
    </w:p>
    <w:p w:rsidR="00811D06" w:rsidRPr="00811D06" w:rsidRDefault="00811D06" w:rsidP="00811D06">
      <w:pPr>
        <w:numPr>
          <w:ilvl w:val="0"/>
          <w:numId w:val="23"/>
        </w:numPr>
        <w:tabs>
          <w:tab w:val="left" w:pos="709"/>
        </w:tabs>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С детьми </w:t>
      </w:r>
      <w:proofErr w:type="spellStart"/>
      <w:r w:rsidRPr="00811D06">
        <w:rPr>
          <w:rFonts w:ascii="Times New Roman" w:eastAsiaTheme="minorHAnsi" w:hAnsi="Times New Roman" w:cs="Times New Roman"/>
          <w:sz w:val="28"/>
          <w:szCs w:val="28"/>
          <w:lang w:eastAsia="en-US"/>
        </w:rPr>
        <w:t>предшкольного</w:t>
      </w:r>
      <w:proofErr w:type="spellEnd"/>
      <w:r w:rsidRPr="00811D06">
        <w:rPr>
          <w:rFonts w:ascii="Times New Roman" w:eastAsiaTheme="minorHAnsi" w:hAnsi="Times New Roman" w:cs="Times New Roman"/>
          <w:sz w:val="28"/>
          <w:szCs w:val="28"/>
          <w:lang w:eastAsia="en-US"/>
        </w:rPr>
        <w:t xml:space="preserve"> возраста проводилась </w:t>
      </w:r>
      <w:proofErr w:type="spellStart"/>
      <w:r w:rsidRPr="00811D06">
        <w:rPr>
          <w:rFonts w:ascii="Times New Roman" w:eastAsiaTheme="minorHAnsi" w:hAnsi="Times New Roman" w:cs="Times New Roman"/>
          <w:sz w:val="28"/>
          <w:szCs w:val="28"/>
          <w:lang w:eastAsia="en-US"/>
        </w:rPr>
        <w:t>коррекционно</w:t>
      </w:r>
      <w:proofErr w:type="spellEnd"/>
      <w:r w:rsidRPr="00811D06">
        <w:rPr>
          <w:rFonts w:ascii="Times New Roman" w:eastAsiaTheme="minorHAnsi" w:hAnsi="Times New Roman" w:cs="Times New Roman"/>
          <w:sz w:val="28"/>
          <w:szCs w:val="28"/>
          <w:lang w:eastAsia="en-US"/>
        </w:rPr>
        <w:t xml:space="preserve">–развивающая работа, направленная на  формирование психологической готовности детей к школьному обучению. </w:t>
      </w:r>
    </w:p>
    <w:p w:rsidR="00811D06" w:rsidRPr="00811D06" w:rsidRDefault="00811D06" w:rsidP="00811D06">
      <w:pPr>
        <w:numPr>
          <w:ilvl w:val="0"/>
          <w:numId w:val="23"/>
        </w:numPr>
        <w:tabs>
          <w:tab w:val="left" w:pos="709"/>
        </w:tabs>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С детьми среднего и старшего дошкольного возраста психолог провела цикл занятий по темам «Давайте жить дружно», «Коммуникативные способности и социализация детей».</w:t>
      </w:r>
    </w:p>
    <w:p w:rsidR="00811D06" w:rsidRPr="00811D06" w:rsidRDefault="00811D06" w:rsidP="00811D06">
      <w:pPr>
        <w:spacing w:after="0" w:line="360" w:lineRule="auto"/>
        <w:rPr>
          <w:rFonts w:ascii="Times New Roman" w:hAnsi="Times New Roman" w:cs="Times New Roman"/>
          <w:sz w:val="28"/>
          <w:szCs w:val="28"/>
        </w:rPr>
      </w:pPr>
      <w:r w:rsidRPr="00811D06">
        <w:rPr>
          <w:rFonts w:ascii="Times New Roman" w:hAnsi="Times New Roman" w:cs="Times New Roman"/>
          <w:sz w:val="28"/>
          <w:szCs w:val="28"/>
        </w:rPr>
        <w:t>С воспитанниками школьного возраста проведена следующая работа:</w:t>
      </w:r>
    </w:p>
    <w:p w:rsidR="00811D06" w:rsidRPr="00811D06" w:rsidRDefault="00811D06" w:rsidP="00811D06">
      <w:pPr>
        <w:widowControl w:val="0"/>
        <w:numPr>
          <w:ilvl w:val="0"/>
          <w:numId w:val="17"/>
        </w:numPr>
        <w:spacing w:after="0" w:line="360" w:lineRule="auto"/>
        <w:ind w:left="709"/>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Курс занятий «Формирование психического здоровья младших школьников» 1-2 класс;</w:t>
      </w:r>
    </w:p>
    <w:p w:rsidR="00811D06" w:rsidRPr="00811D06" w:rsidRDefault="00811D06" w:rsidP="00811D06">
      <w:pPr>
        <w:widowControl w:val="0"/>
        <w:numPr>
          <w:ilvl w:val="0"/>
          <w:numId w:val="17"/>
        </w:numPr>
        <w:spacing w:after="0" w:line="360" w:lineRule="auto"/>
        <w:ind w:left="709"/>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Курс занятий «Повышение коммуникативной компетентности» 3 класс;</w:t>
      </w:r>
    </w:p>
    <w:p w:rsidR="00811D06" w:rsidRPr="00811D06" w:rsidRDefault="00811D06" w:rsidP="00811D06">
      <w:pPr>
        <w:numPr>
          <w:ilvl w:val="0"/>
          <w:numId w:val="17"/>
        </w:numPr>
        <w:spacing w:after="0" w:line="360" w:lineRule="auto"/>
        <w:ind w:left="709"/>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Курс занятий «Развитие психических процессов и творческих способностей» 4-5 класс;</w:t>
      </w:r>
    </w:p>
    <w:p w:rsidR="00811D06" w:rsidRPr="00811D06" w:rsidRDefault="00811D06" w:rsidP="00811D06">
      <w:pPr>
        <w:numPr>
          <w:ilvl w:val="0"/>
          <w:numId w:val="17"/>
        </w:numPr>
        <w:spacing w:after="0" w:line="360" w:lineRule="auto"/>
        <w:ind w:left="709"/>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Курс занятий «Выбор профессии» 9-11 класс.</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Воспитанники учились адекватно выражать свои чувства, учились понимать другого человека, анализировали возможные способы выхода из различных  ситуаций, прослушали основные этические правила поведения в коллективе. Старшеклассники познакомились с возможным перечнем профессий, их спецификой, соотнесли требования профессии и свои возможности, используя результаты диагностики.</w:t>
      </w:r>
    </w:p>
    <w:p w:rsidR="00811D06" w:rsidRPr="00811D06" w:rsidRDefault="00811D06" w:rsidP="00811D06">
      <w:pPr>
        <w:spacing w:after="0" w:line="360" w:lineRule="auto"/>
        <w:ind w:firstLine="567"/>
        <w:jc w:val="both"/>
        <w:rPr>
          <w:rFonts w:ascii="Times New Roman" w:eastAsia="Times New Roman" w:hAnsi="Times New Roman" w:cs="Times New Roman"/>
          <w:sz w:val="28"/>
          <w:szCs w:val="28"/>
        </w:rPr>
      </w:pPr>
      <w:r w:rsidRPr="00811D06">
        <w:rPr>
          <w:rFonts w:ascii="Times New Roman" w:eastAsia="Times New Roman" w:hAnsi="Times New Roman" w:cs="Times New Roman"/>
          <w:sz w:val="28"/>
          <w:szCs w:val="28"/>
        </w:rPr>
        <w:t xml:space="preserve">Коррекционно-развивающая работа в детском доме осуществляется по модели </w:t>
      </w:r>
      <w:proofErr w:type="spellStart"/>
      <w:r w:rsidRPr="00811D06">
        <w:rPr>
          <w:rFonts w:ascii="Times New Roman" w:eastAsia="Times New Roman" w:hAnsi="Times New Roman" w:cs="Times New Roman"/>
          <w:sz w:val="28"/>
          <w:szCs w:val="28"/>
        </w:rPr>
        <w:t>психолого</w:t>
      </w:r>
      <w:proofErr w:type="spellEnd"/>
      <w:r w:rsidRPr="00811D06">
        <w:rPr>
          <w:rFonts w:ascii="Times New Roman" w:eastAsia="Times New Roman" w:hAnsi="Times New Roman" w:cs="Times New Roman"/>
          <w:sz w:val="28"/>
          <w:szCs w:val="28"/>
        </w:rPr>
        <w:t xml:space="preserve">–педагогического сопровождения. Стержнем данной модели является </w:t>
      </w:r>
      <w:proofErr w:type="spellStart"/>
      <w:r w:rsidRPr="00811D06">
        <w:rPr>
          <w:rFonts w:ascii="Times New Roman" w:eastAsia="Times New Roman" w:hAnsi="Times New Roman" w:cs="Times New Roman"/>
          <w:sz w:val="28"/>
          <w:szCs w:val="28"/>
        </w:rPr>
        <w:t>психолого</w:t>
      </w:r>
      <w:proofErr w:type="spellEnd"/>
      <w:r w:rsidRPr="00811D06">
        <w:rPr>
          <w:rFonts w:ascii="Times New Roman" w:eastAsia="Times New Roman" w:hAnsi="Times New Roman" w:cs="Times New Roman"/>
          <w:sz w:val="28"/>
          <w:szCs w:val="28"/>
        </w:rPr>
        <w:t>–</w:t>
      </w:r>
      <w:proofErr w:type="spellStart"/>
      <w:r w:rsidRPr="00811D06">
        <w:rPr>
          <w:rFonts w:ascii="Times New Roman" w:eastAsia="Times New Roman" w:hAnsi="Times New Roman" w:cs="Times New Roman"/>
          <w:sz w:val="28"/>
          <w:szCs w:val="28"/>
        </w:rPr>
        <w:t>медико</w:t>
      </w:r>
      <w:proofErr w:type="spellEnd"/>
      <w:r w:rsidRPr="00811D06">
        <w:rPr>
          <w:rFonts w:ascii="Times New Roman" w:eastAsia="Times New Roman" w:hAnsi="Times New Roman" w:cs="Times New Roman"/>
          <w:sz w:val="28"/>
          <w:szCs w:val="28"/>
        </w:rPr>
        <w:t>–педагогический консилиум, который позволяет объединить усилия педагогов, педагога-психолога, учителей-логопедов и других субъектов воспитательно-образовательного процесса, заинтересованных в полноценном развитии воспитанников, намечает целостную индивидуальную  программу сопровождения и адекватно распределяет обязанности и ответственность за ее реализацию. Индивидуальный план развития ребенка является основой для координации коррекционно-развивающей работы всех специалистов.</w:t>
      </w:r>
    </w:p>
    <w:p w:rsidR="00811D06" w:rsidRPr="00811D06" w:rsidRDefault="00811D06" w:rsidP="00811D06">
      <w:pPr>
        <w:spacing w:after="0" w:line="360" w:lineRule="auto"/>
        <w:rPr>
          <w:rFonts w:ascii="Times New Roman" w:hAnsi="Times New Roman" w:cs="Times New Roman"/>
          <w:b/>
          <w:sz w:val="28"/>
          <w:szCs w:val="28"/>
        </w:rPr>
      </w:pPr>
    </w:p>
    <w:p w:rsidR="00811D06" w:rsidRPr="00811D06" w:rsidRDefault="00811D06" w:rsidP="00811D06">
      <w:pPr>
        <w:spacing w:after="0" w:line="360" w:lineRule="auto"/>
        <w:jc w:val="center"/>
        <w:rPr>
          <w:rFonts w:ascii="Times New Roman" w:hAnsi="Times New Roman" w:cs="Times New Roman"/>
          <w:b/>
          <w:sz w:val="28"/>
          <w:szCs w:val="28"/>
          <w:u w:val="single"/>
        </w:rPr>
      </w:pPr>
      <w:r w:rsidRPr="00811D06">
        <w:rPr>
          <w:rFonts w:ascii="Times New Roman" w:hAnsi="Times New Roman" w:cs="Times New Roman"/>
          <w:b/>
          <w:sz w:val="28"/>
          <w:szCs w:val="28"/>
          <w:u w:val="single"/>
        </w:rPr>
        <w:t>6. Методическая работа</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Основная цель методической работы: повышение профессионального уровня и развитие творческого потенциала педагогов. </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Методическая тема работы педагогического коллектива в 2011-2012 учебном году: «Мастерство педагога – залог успешной социализации воспитанников».</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Для обеспечения условий непрерывного совершенствования профессионального мастерства  педагогов с учётом методической темы детского дома и для решения поставленных задач было проведено 4 педагогических совета.</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На заседаниях </w:t>
      </w:r>
      <w:r w:rsidRPr="00811D06">
        <w:rPr>
          <w:rFonts w:ascii="Times New Roman" w:hAnsi="Times New Roman" w:cs="Times New Roman"/>
          <w:sz w:val="28"/>
          <w:szCs w:val="28"/>
          <w:u w:val="single"/>
        </w:rPr>
        <w:t>педагогического совета</w:t>
      </w:r>
      <w:r w:rsidRPr="00811D06">
        <w:rPr>
          <w:rFonts w:ascii="Times New Roman" w:hAnsi="Times New Roman" w:cs="Times New Roman"/>
          <w:sz w:val="28"/>
          <w:szCs w:val="28"/>
        </w:rPr>
        <w:t xml:space="preserve"> рассматривались вопросы:</w:t>
      </w:r>
    </w:p>
    <w:p w:rsidR="00811D06" w:rsidRPr="00811D06" w:rsidRDefault="00811D06" w:rsidP="00811D06">
      <w:pPr>
        <w:spacing w:after="0" w:line="360" w:lineRule="auto"/>
        <w:ind w:left="567"/>
        <w:jc w:val="both"/>
        <w:rPr>
          <w:rFonts w:ascii="Times New Roman" w:hAnsi="Times New Roman" w:cs="Times New Roman"/>
          <w:sz w:val="28"/>
          <w:szCs w:val="28"/>
        </w:rPr>
      </w:pPr>
      <w:r w:rsidRPr="00811D06">
        <w:rPr>
          <w:rFonts w:ascii="Times New Roman" w:hAnsi="Times New Roman" w:cs="Times New Roman"/>
          <w:sz w:val="28"/>
          <w:szCs w:val="28"/>
        </w:rPr>
        <w:t>1. Анализ работы детского дома за 2011-2012 учебный год. Утверждение плана работы на 2012-2013 учебный год.</w:t>
      </w:r>
    </w:p>
    <w:p w:rsidR="00811D06" w:rsidRPr="00811D06" w:rsidRDefault="00811D06" w:rsidP="00811D06">
      <w:pPr>
        <w:spacing w:after="0" w:line="360" w:lineRule="auto"/>
        <w:ind w:left="567"/>
        <w:jc w:val="both"/>
        <w:rPr>
          <w:rFonts w:ascii="Times New Roman" w:hAnsi="Times New Roman" w:cs="Times New Roman"/>
          <w:sz w:val="28"/>
          <w:szCs w:val="28"/>
        </w:rPr>
      </w:pPr>
      <w:r w:rsidRPr="00811D06">
        <w:rPr>
          <w:rFonts w:ascii="Times New Roman" w:hAnsi="Times New Roman" w:cs="Times New Roman"/>
          <w:sz w:val="28"/>
          <w:szCs w:val="28"/>
        </w:rPr>
        <w:t>2. Совместный педсовет: «Взаимодействие педагогических коллективов школ и детского дома по обучению и воспитанию детей-сирот».</w:t>
      </w:r>
    </w:p>
    <w:p w:rsidR="00811D06" w:rsidRPr="00811D06" w:rsidRDefault="00811D06" w:rsidP="00811D06">
      <w:pPr>
        <w:spacing w:after="0" w:line="360" w:lineRule="auto"/>
        <w:ind w:left="567"/>
        <w:jc w:val="both"/>
        <w:rPr>
          <w:rFonts w:ascii="Times New Roman" w:hAnsi="Times New Roman" w:cs="Times New Roman"/>
          <w:sz w:val="28"/>
          <w:szCs w:val="28"/>
        </w:rPr>
      </w:pPr>
      <w:r w:rsidRPr="00811D06">
        <w:rPr>
          <w:rFonts w:ascii="Times New Roman" w:hAnsi="Times New Roman" w:cs="Times New Roman"/>
          <w:sz w:val="28"/>
          <w:szCs w:val="28"/>
        </w:rPr>
        <w:t>3. Совершенствование работы педагогического коллектива по подготовке воспитанников к жизни в семье и к самостоятельной семейной жизни.</w:t>
      </w:r>
    </w:p>
    <w:p w:rsidR="00811D06" w:rsidRPr="00811D06" w:rsidRDefault="00811D06" w:rsidP="00811D06">
      <w:pPr>
        <w:spacing w:after="0" w:line="360" w:lineRule="auto"/>
        <w:ind w:left="567"/>
        <w:jc w:val="both"/>
        <w:rPr>
          <w:rFonts w:ascii="Times New Roman" w:hAnsi="Times New Roman" w:cs="Times New Roman"/>
          <w:sz w:val="28"/>
          <w:szCs w:val="28"/>
        </w:rPr>
      </w:pPr>
      <w:r w:rsidRPr="00811D06">
        <w:rPr>
          <w:rFonts w:ascii="Times New Roman" w:hAnsi="Times New Roman" w:cs="Times New Roman"/>
          <w:sz w:val="28"/>
          <w:szCs w:val="28"/>
        </w:rPr>
        <w:t xml:space="preserve">4. Профессиональная компетентность педагогов детского дома как фактор повышения качества </w:t>
      </w:r>
      <w:proofErr w:type="spellStart"/>
      <w:r w:rsidRPr="00811D06">
        <w:rPr>
          <w:rFonts w:ascii="Times New Roman" w:hAnsi="Times New Roman" w:cs="Times New Roman"/>
          <w:sz w:val="28"/>
          <w:szCs w:val="28"/>
        </w:rPr>
        <w:t>воспитательно</w:t>
      </w:r>
      <w:proofErr w:type="spellEnd"/>
      <w:r w:rsidRPr="00811D06">
        <w:rPr>
          <w:rFonts w:ascii="Times New Roman" w:hAnsi="Times New Roman" w:cs="Times New Roman"/>
          <w:sz w:val="28"/>
          <w:szCs w:val="28"/>
        </w:rPr>
        <w:t>–образовательного процесса.</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Методическая работа осуществлялась посредством</w:t>
      </w:r>
    </w:p>
    <w:p w:rsidR="00811D06" w:rsidRPr="00811D06" w:rsidRDefault="00811D06" w:rsidP="00811D06">
      <w:pPr>
        <w:numPr>
          <w:ilvl w:val="0"/>
          <w:numId w:val="27"/>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выступлений на совещаниях и педагогических советах, </w:t>
      </w:r>
    </w:p>
    <w:p w:rsidR="00811D06" w:rsidRPr="00811D06" w:rsidRDefault="00811D06" w:rsidP="00811D06">
      <w:pPr>
        <w:numPr>
          <w:ilvl w:val="0"/>
          <w:numId w:val="27"/>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работы методических объединений педагогов, </w:t>
      </w:r>
    </w:p>
    <w:p w:rsidR="00811D06" w:rsidRPr="00811D06" w:rsidRDefault="00811D06" w:rsidP="00811D06">
      <w:pPr>
        <w:numPr>
          <w:ilvl w:val="0"/>
          <w:numId w:val="27"/>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проведения открытых занятий, </w:t>
      </w:r>
    </w:p>
    <w:p w:rsidR="00811D06" w:rsidRPr="00811D06" w:rsidRDefault="00811D06" w:rsidP="00811D06">
      <w:pPr>
        <w:numPr>
          <w:ilvl w:val="0"/>
          <w:numId w:val="27"/>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взаимного посещения воспитательных мероприятий, </w:t>
      </w:r>
    </w:p>
    <w:p w:rsidR="00811D06" w:rsidRPr="00811D06" w:rsidRDefault="00811D06" w:rsidP="00811D06">
      <w:pPr>
        <w:numPr>
          <w:ilvl w:val="0"/>
          <w:numId w:val="27"/>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консультации, тренингов, семинаров.</w:t>
      </w:r>
    </w:p>
    <w:p w:rsidR="00811D06" w:rsidRPr="00811D06" w:rsidRDefault="00811D06" w:rsidP="00811D06">
      <w:pPr>
        <w:spacing w:after="0" w:line="360" w:lineRule="auto"/>
        <w:jc w:val="both"/>
        <w:rPr>
          <w:rFonts w:ascii="Times New Roman" w:hAnsi="Times New Roman" w:cs="Times New Roman"/>
          <w:sz w:val="28"/>
          <w:szCs w:val="28"/>
        </w:rPr>
      </w:pPr>
      <w:r w:rsidRPr="00811D06">
        <w:rPr>
          <w:rFonts w:ascii="Times New Roman" w:hAnsi="Times New Roman" w:cs="Times New Roman"/>
          <w:sz w:val="28"/>
          <w:szCs w:val="28"/>
        </w:rPr>
        <w:t>В 2011-2012 учебном году в детском доме работали три методических объединения педагогов:</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u w:val="single"/>
        </w:rPr>
        <w:t>Методическое объединение воспитателей дошкольных групп и специалистов, работающих с детьми дошкольного возраста</w:t>
      </w:r>
      <w:r w:rsidRPr="00811D06">
        <w:rPr>
          <w:rFonts w:ascii="Times New Roman" w:hAnsi="Times New Roman" w:cs="Times New Roman"/>
          <w:sz w:val="28"/>
          <w:szCs w:val="28"/>
        </w:rPr>
        <w:t xml:space="preserve">. </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lastRenderedPageBreak/>
        <w:t>Тема методического объединения: «Создание благоприятных условий для совершенствования и повышения  качества воспитательно-образовательного  процесса в условиях реализации ФГТ».</w:t>
      </w:r>
    </w:p>
    <w:p w:rsidR="00811D06" w:rsidRPr="00811D06" w:rsidRDefault="00811D06" w:rsidP="00811D06">
      <w:pPr>
        <w:spacing w:after="0" w:line="360" w:lineRule="auto"/>
        <w:jc w:val="both"/>
        <w:rPr>
          <w:rFonts w:ascii="Times New Roman" w:hAnsi="Times New Roman" w:cs="Times New Roman"/>
          <w:sz w:val="28"/>
          <w:szCs w:val="28"/>
        </w:rPr>
      </w:pPr>
      <w:r w:rsidRPr="00811D06">
        <w:rPr>
          <w:rFonts w:ascii="Times New Roman" w:hAnsi="Times New Roman" w:cs="Times New Roman"/>
          <w:sz w:val="28"/>
          <w:szCs w:val="28"/>
        </w:rPr>
        <w:t>Педагоги познакомились с современными требованиями к образовательным программам дошкольного образования, структурой и содержанием основной общеобразовательной программы в детском саду.</w:t>
      </w:r>
    </w:p>
    <w:p w:rsidR="00811D06" w:rsidRPr="00811D06" w:rsidRDefault="00811D06" w:rsidP="00811D06">
      <w:pPr>
        <w:spacing w:after="0" w:line="360" w:lineRule="auto"/>
        <w:jc w:val="both"/>
        <w:rPr>
          <w:rFonts w:ascii="Times New Roman" w:hAnsi="Times New Roman" w:cs="Times New Roman"/>
          <w:sz w:val="28"/>
          <w:szCs w:val="28"/>
        </w:rPr>
      </w:pPr>
      <w:r w:rsidRPr="00811D06">
        <w:rPr>
          <w:rFonts w:ascii="Times New Roman" w:hAnsi="Times New Roman" w:cs="Times New Roman"/>
          <w:sz w:val="28"/>
          <w:szCs w:val="28"/>
        </w:rPr>
        <w:t>В рамках методического объединения учителями-логопедами проведены консультации для воспитателей дошкольных групп «Использование игр–драматизаций в работе с детьми, имеющими ТНР», «Использование информационных компьютерных технологий в работе с детьми»; семинар-практикум по использованию новых методов и приемов комплексного развития мелкой моторики у дошкольников с речевой патологией.</w:t>
      </w:r>
    </w:p>
    <w:p w:rsidR="00811D06" w:rsidRPr="00811D06" w:rsidRDefault="00811D06" w:rsidP="00811D06">
      <w:pPr>
        <w:spacing w:after="0" w:line="360" w:lineRule="auto"/>
        <w:jc w:val="both"/>
        <w:rPr>
          <w:rFonts w:ascii="Times New Roman" w:hAnsi="Times New Roman" w:cs="Times New Roman"/>
          <w:sz w:val="28"/>
          <w:szCs w:val="28"/>
        </w:rPr>
      </w:pPr>
      <w:r w:rsidRPr="00811D06">
        <w:rPr>
          <w:rFonts w:ascii="Times New Roman" w:hAnsi="Times New Roman" w:cs="Times New Roman"/>
          <w:sz w:val="28"/>
          <w:szCs w:val="28"/>
          <w:u w:val="single"/>
        </w:rPr>
        <w:t>Методическое объединение воспитателей школьных групп.</w:t>
      </w:r>
    </w:p>
    <w:p w:rsidR="00811D06" w:rsidRPr="00811D06" w:rsidRDefault="00811D06" w:rsidP="00811D06">
      <w:pPr>
        <w:spacing w:after="0" w:line="360" w:lineRule="auto"/>
        <w:jc w:val="both"/>
        <w:rPr>
          <w:rFonts w:ascii="Times New Roman" w:hAnsi="Times New Roman" w:cs="Times New Roman"/>
          <w:sz w:val="28"/>
          <w:szCs w:val="28"/>
        </w:rPr>
      </w:pPr>
      <w:r w:rsidRPr="00811D06">
        <w:rPr>
          <w:rFonts w:ascii="Times New Roman" w:hAnsi="Times New Roman" w:cs="Times New Roman"/>
          <w:sz w:val="28"/>
          <w:szCs w:val="28"/>
        </w:rPr>
        <w:t>Тема методического объединения: «Эффективные формы работы педагога детского дома по развитию навыков учебного поведения воспитанников».</w:t>
      </w:r>
    </w:p>
    <w:p w:rsidR="00811D06" w:rsidRPr="00811D06" w:rsidRDefault="00811D06" w:rsidP="00811D06">
      <w:pPr>
        <w:spacing w:after="0" w:line="360" w:lineRule="auto"/>
        <w:jc w:val="both"/>
        <w:rPr>
          <w:rFonts w:ascii="Times New Roman" w:hAnsi="Times New Roman" w:cs="Times New Roman"/>
          <w:sz w:val="28"/>
          <w:szCs w:val="28"/>
        </w:rPr>
      </w:pPr>
      <w:r w:rsidRPr="00811D06">
        <w:rPr>
          <w:rFonts w:ascii="Times New Roman" w:hAnsi="Times New Roman" w:cs="Times New Roman"/>
          <w:sz w:val="28"/>
          <w:szCs w:val="28"/>
        </w:rPr>
        <w:t>Цель: внедрение новых педагогических технологий в практику воспитательной работы детского дома.</w:t>
      </w:r>
    </w:p>
    <w:p w:rsidR="00811D06" w:rsidRPr="00811D06" w:rsidRDefault="00811D06" w:rsidP="00811D06">
      <w:pPr>
        <w:spacing w:after="0" w:line="360" w:lineRule="auto"/>
        <w:jc w:val="both"/>
        <w:rPr>
          <w:rFonts w:ascii="Times New Roman" w:hAnsi="Times New Roman" w:cs="Times New Roman"/>
          <w:sz w:val="28"/>
          <w:szCs w:val="28"/>
        </w:rPr>
      </w:pPr>
      <w:proofErr w:type="gramStart"/>
      <w:r w:rsidRPr="00811D06">
        <w:rPr>
          <w:rFonts w:ascii="Times New Roman" w:hAnsi="Times New Roman" w:cs="Times New Roman"/>
          <w:sz w:val="28"/>
          <w:szCs w:val="28"/>
        </w:rPr>
        <w:t>В рамках методического объединения проведены:</w:t>
      </w:r>
      <w:proofErr w:type="gramEnd"/>
    </w:p>
    <w:p w:rsidR="00811D06" w:rsidRPr="00811D06" w:rsidRDefault="00811D06" w:rsidP="00811D06">
      <w:pPr>
        <w:numPr>
          <w:ilvl w:val="0"/>
          <w:numId w:val="24"/>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круглый стол по теме «Формы работы педагога детского дома по развитию навыков учебного поведения воспитанников»;</w:t>
      </w:r>
    </w:p>
    <w:p w:rsidR="00811D06" w:rsidRPr="00811D06" w:rsidRDefault="00811D06" w:rsidP="00811D06">
      <w:pPr>
        <w:numPr>
          <w:ilvl w:val="0"/>
          <w:numId w:val="24"/>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консультация «Роль воспитателя в повышении учебной мотивации воспитанников»;</w:t>
      </w:r>
    </w:p>
    <w:p w:rsidR="00811D06" w:rsidRPr="00811D06" w:rsidRDefault="00811D06" w:rsidP="00811D06">
      <w:pPr>
        <w:numPr>
          <w:ilvl w:val="0"/>
          <w:numId w:val="24"/>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совместный педагогический совет «Взаимодействие педагогических коллективов школ и детского дома по обучению и воспитанию детей-сирот».</w:t>
      </w:r>
    </w:p>
    <w:p w:rsidR="00811D06" w:rsidRPr="00811D06" w:rsidRDefault="00811D06" w:rsidP="00811D06">
      <w:pPr>
        <w:numPr>
          <w:ilvl w:val="0"/>
          <w:numId w:val="24"/>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анализ адаптации к новым условиям обучения воспитанников 1, 5, 9 классов.</w:t>
      </w:r>
    </w:p>
    <w:p w:rsidR="00811D06" w:rsidRPr="00811D06" w:rsidRDefault="00811D06" w:rsidP="00811D06">
      <w:pPr>
        <w:numPr>
          <w:ilvl w:val="0"/>
          <w:numId w:val="24"/>
        </w:numPr>
        <w:spacing w:after="0" w:line="360" w:lineRule="auto"/>
        <w:contextualSpacing/>
        <w:jc w:val="both"/>
        <w:rPr>
          <w:rFonts w:ascii="Times New Roman" w:eastAsiaTheme="minorHAnsi" w:hAnsi="Times New Roman" w:cs="Times New Roman"/>
          <w:sz w:val="28"/>
          <w:szCs w:val="28"/>
          <w:lang w:eastAsia="en-US"/>
        </w:rPr>
      </w:pPr>
      <w:proofErr w:type="spellStart"/>
      <w:r w:rsidRPr="00811D06">
        <w:rPr>
          <w:rFonts w:ascii="Times New Roman" w:eastAsiaTheme="minorHAnsi" w:hAnsi="Times New Roman" w:cs="Times New Roman"/>
          <w:sz w:val="28"/>
          <w:szCs w:val="28"/>
          <w:lang w:eastAsia="en-US"/>
        </w:rPr>
        <w:t>мультимедийные</w:t>
      </w:r>
      <w:proofErr w:type="spellEnd"/>
      <w:r w:rsidRPr="00811D06">
        <w:rPr>
          <w:rFonts w:ascii="Times New Roman" w:eastAsiaTheme="minorHAnsi" w:hAnsi="Times New Roman" w:cs="Times New Roman"/>
          <w:sz w:val="28"/>
          <w:szCs w:val="28"/>
          <w:lang w:eastAsia="en-US"/>
        </w:rPr>
        <w:t xml:space="preserve"> презентации для педагогов школьных групп  «Логические упражнения для развития речи», «Как обогащать словарный запас воспитанников в  условиях детского дома», «Использование пословиц и поговорок в работе с детьми».</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lastRenderedPageBreak/>
        <w:t>Члены МО приняли участие в семинарах и тренингах:</w:t>
      </w:r>
    </w:p>
    <w:p w:rsidR="00811D06" w:rsidRPr="00811D06" w:rsidRDefault="00811D06" w:rsidP="00811D06">
      <w:pPr>
        <w:numPr>
          <w:ilvl w:val="0"/>
          <w:numId w:val="29"/>
        </w:numPr>
        <w:spacing w:after="0" w:line="360" w:lineRule="auto"/>
        <w:ind w:left="709"/>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тренинг педагогов совместно с воспитанниками «Семья глазами детей»</w:t>
      </w:r>
    </w:p>
    <w:p w:rsidR="00811D06" w:rsidRPr="00811D06" w:rsidRDefault="00811D06" w:rsidP="00811D06">
      <w:pPr>
        <w:numPr>
          <w:ilvl w:val="0"/>
          <w:numId w:val="29"/>
        </w:numPr>
        <w:spacing w:after="0" w:line="360" w:lineRule="auto"/>
        <w:ind w:left="709"/>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тренинг «Профилактика эмоционального выгорания педагогов».</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u w:val="single"/>
        </w:rPr>
        <w:t>Методическое объединение социальных педагогов</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 xml:space="preserve">Тема методического объединения: «Алиментные обязательства и исполнительное производство по взысканию алиментов </w:t>
      </w:r>
      <w:proofErr w:type="gramStart"/>
      <w:r w:rsidRPr="00811D06">
        <w:rPr>
          <w:rFonts w:ascii="Times New Roman" w:hAnsi="Times New Roman" w:cs="Times New Roman"/>
          <w:sz w:val="28"/>
          <w:szCs w:val="28"/>
        </w:rPr>
        <w:t>согласно</w:t>
      </w:r>
      <w:proofErr w:type="gramEnd"/>
      <w:r w:rsidRPr="00811D06">
        <w:rPr>
          <w:rFonts w:ascii="Times New Roman" w:hAnsi="Times New Roman" w:cs="Times New Roman"/>
          <w:sz w:val="28"/>
          <w:szCs w:val="28"/>
        </w:rPr>
        <w:t xml:space="preserve"> российского законодательства». </w:t>
      </w:r>
    </w:p>
    <w:p w:rsidR="00811D06" w:rsidRPr="00811D06" w:rsidRDefault="00811D06" w:rsidP="00811D06">
      <w:pPr>
        <w:spacing w:after="0" w:line="360" w:lineRule="auto"/>
        <w:jc w:val="both"/>
        <w:rPr>
          <w:rFonts w:ascii="Times New Roman" w:hAnsi="Times New Roman" w:cs="Times New Roman"/>
          <w:sz w:val="28"/>
          <w:szCs w:val="28"/>
        </w:rPr>
      </w:pPr>
      <w:r w:rsidRPr="00811D06">
        <w:rPr>
          <w:rFonts w:ascii="Times New Roman" w:hAnsi="Times New Roman" w:cs="Times New Roman"/>
          <w:sz w:val="28"/>
          <w:szCs w:val="28"/>
        </w:rPr>
        <w:t>Результаты работы методического объединения представлены в форме:</w:t>
      </w:r>
    </w:p>
    <w:p w:rsidR="00811D06" w:rsidRPr="00811D06" w:rsidRDefault="00811D06" w:rsidP="00811D06">
      <w:pPr>
        <w:numPr>
          <w:ilvl w:val="0"/>
          <w:numId w:val="28"/>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Выступления на педагогическом совете,</w:t>
      </w:r>
    </w:p>
    <w:p w:rsidR="00811D06" w:rsidRPr="00811D06" w:rsidRDefault="00811D06" w:rsidP="00811D06">
      <w:pPr>
        <w:numPr>
          <w:ilvl w:val="0"/>
          <w:numId w:val="28"/>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Сообщения в рамках семинара для слушателей курсов АО ИППК РО.</w:t>
      </w:r>
    </w:p>
    <w:p w:rsidR="00811D06" w:rsidRPr="00811D06" w:rsidRDefault="00811D06" w:rsidP="00811D06">
      <w:pPr>
        <w:spacing w:after="0" w:line="360" w:lineRule="auto"/>
        <w:ind w:firstLine="567"/>
        <w:jc w:val="both"/>
        <w:rPr>
          <w:rFonts w:ascii="Times New Roman" w:hAnsi="Times New Roman" w:cs="Times New Roman"/>
          <w:sz w:val="28"/>
          <w:szCs w:val="28"/>
        </w:rPr>
      </w:pP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Педагоги детского дома принимали участие в мероприятиях, конкурсах различного уровня:</w:t>
      </w:r>
    </w:p>
    <w:p w:rsidR="00811D06" w:rsidRPr="00811D06" w:rsidRDefault="00811D06" w:rsidP="00811D06">
      <w:pPr>
        <w:numPr>
          <w:ilvl w:val="0"/>
          <w:numId w:val="26"/>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Областной форум «Дети Поморья» (октябрь 2011 года)</w:t>
      </w:r>
    </w:p>
    <w:p w:rsidR="00811D06" w:rsidRPr="00811D06" w:rsidRDefault="00811D06" w:rsidP="00811D06">
      <w:pPr>
        <w:numPr>
          <w:ilvl w:val="0"/>
          <w:numId w:val="26"/>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Региональный конкурс методических материалов «Продолжая традиции» (октябрь – ноябрь 2011 года)</w:t>
      </w:r>
    </w:p>
    <w:p w:rsidR="00811D06" w:rsidRPr="00811D06" w:rsidRDefault="00811D06" w:rsidP="00811D06">
      <w:pPr>
        <w:numPr>
          <w:ilvl w:val="0"/>
          <w:numId w:val="26"/>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Конкурс модульных программ (май 2012 года)</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В рамках  семинара для слушателей АО ИППК РО «Организация воспитательной работы в условиях детского дома» педагогами детского дома проведены следующие открытые мероприятия:</w:t>
      </w:r>
    </w:p>
    <w:p w:rsidR="00811D06" w:rsidRPr="00811D06" w:rsidRDefault="00811D06" w:rsidP="00811D06">
      <w:pPr>
        <w:numPr>
          <w:ilvl w:val="0"/>
          <w:numId w:val="25"/>
        </w:numPr>
        <w:spacing w:after="0" w:line="360" w:lineRule="auto"/>
        <w:contextualSpacing/>
        <w:jc w:val="both"/>
        <w:rPr>
          <w:rFonts w:ascii="Times New Roman" w:eastAsiaTheme="minorHAnsi" w:hAnsi="Times New Roman" w:cs="Times New Roman"/>
          <w:sz w:val="28"/>
          <w:szCs w:val="28"/>
          <w:lang w:eastAsia="en-US"/>
        </w:rPr>
      </w:pPr>
      <w:proofErr w:type="gramStart"/>
      <w:r w:rsidRPr="00811D06">
        <w:rPr>
          <w:rFonts w:ascii="Times New Roman" w:eastAsiaTheme="minorHAnsi" w:hAnsi="Times New Roman" w:cs="Times New Roman"/>
          <w:sz w:val="28"/>
          <w:szCs w:val="28"/>
          <w:lang w:eastAsia="en-US"/>
        </w:rPr>
        <w:t>Открытое познавательно-развлекательное занятие с детьми школьного возраста «Как у наших, у ворот»</w:t>
      </w:r>
      <w:proofErr w:type="gramEnd"/>
    </w:p>
    <w:p w:rsidR="00811D06" w:rsidRPr="00811D06" w:rsidRDefault="00811D06" w:rsidP="00811D06">
      <w:pPr>
        <w:numPr>
          <w:ilvl w:val="0"/>
          <w:numId w:val="25"/>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Открытое бинарное занятие с детьми дошкольного возраста «Зимушка – зима»</w:t>
      </w:r>
    </w:p>
    <w:p w:rsidR="00811D06" w:rsidRPr="00811D06" w:rsidRDefault="00811D06" w:rsidP="00811D06">
      <w:pPr>
        <w:numPr>
          <w:ilvl w:val="0"/>
          <w:numId w:val="25"/>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Открытое бинарное игровое занятие с детьми дошкольного возраста «По дроге с облаками»</w:t>
      </w:r>
    </w:p>
    <w:p w:rsidR="00811D06" w:rsidRPr="00811D06" w:rsidRDefault="00811D06" w:rsidP="00811D06">
      <w:pPr>
        <w:spacing w:after="0" w:line="360" w:lineRule="auto"/>
        <w:ind w:firstLine="567"/>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 xml:space="preserve">Специалистами социально-правовой службы осуществлялось руководство практикой студентов 4 курса очного отделения факультета педагогики, психологии и социальной работы ФГОУ ВПО </w:t>
      </w:r>
      <w:proofErr w:type="gramStart"/>
      <w:r w:rsidRPr="00811D06">
        <w:rPr>
          <w:rFonts w:ascii="Times New Roman" w:eastAsiaTheme="minorHAnsi" w:hAnsi="Times New Roman" w:cs="Times New Roman"/>
          <w:sz w:val="28"/>
          <w:szCs w:val="28"/>
          <w:lang w:eastAsia="en-US"/>
        </w:rPr>
        <w:t>С(</w:t>
      </w:r>
      <w:proofErr w:type="gramEnd"/>
      <w:r w:rsidRPr="00811D06">
        <w:rPr>
          <w:rFonts w:ascii="Times New Roman" w:eastAsiaTheme="minorHAnsi" w:hAnsi="Times New Roman" w:cs="Times New Roman"/>
          <w:sz w:val="28"/>
          <w:szCs w:val="28"/>
          <w:lang w:eastAsia="en-US"/>
        </w:rPr>
        <w:t>А)ФУ имени М.В. Ломоносова (с 26 марта по 22 апреля 2012 года).</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lastRenderedPageBreak/>
        <w:t>В текущем учебном году в результате проведенной методической работы можно сделать следующие выводы:</w:t>
      </w:r>
    </w:p>
    <w:p w:rsidR="00811D06" w:rsidRPr="00811D06" w:rsidRDefault="00811D06" w:rsidP="00811D06">
      <w:pPr>
        <w:numPr>
          <w:ilvl w:val="0"/>
          <w:numId w:val="30"/>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педагоги детского дома продолжают повышать свой профессиональный уровень (успешно прошли аттестацию 3 человека),</w:t>
      </w:r>
    </w:p>
    <w:p w:rsidR="00811D06" w:rsidRPr="00811D06" w:rsidRDefault="00811D06" w:rsidP="00811D06">
      <w:pPr>
        <w:numPr>
          <w:ilvl w:val="0"/>
          <w:numId w:val="30"/>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педагоги повышают свое профессиональное мастерство выступлениями на семинарах, участвуют в тренингах</w:t>
      </w: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Наряду с положительными оценками имеются минусы в работе детского дома:</w:t>
      </w:r>
    </w:p>
    <w:p w:rsidR="00811D06" w:rsidRPr="00811D06" w:rsidRDefault="00811D06" w:rsidP="00811D06">
      <w:pPr>
        <w:numPr>
          <w:ilvl w:val="0"/>
          <w:numId w:val="31"/>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недостаточно планомерно ведется работа по темам самообразования педагогов,</w:t>
      </w:r>
    </w:p>
    <w:p w:rsidR="00811D06" w:rsidRPr="00811D06" w:rsidRDefault="00811D06" w:rsidP="00811D06">
      <w:pPr>
        <w:numPr>
          <w:ilvl w:val="0"/>
          <w:numId w:val="31"/>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требует доработки организация  взаимодействия всех служб детского дома в работе по проблемам воспитания и обучения детей,</w:t>
      </w:r>
    </w:p>
    <w:p w:rsidR="00811D06" w:rsidRPr="00811D06" w:rsidRDefault="00811D06" w:rsidP="00811D06">
      <w:pPr>
        <w:numPr>
          <w:ilvl w:val="0"/>
          <w:numId w:val="31"/>
        </w:numPr>
        <w:spacing w:after="0" w:line="360" w:lineRule="auto"/>
        <w:contextualSpacing/>
        <w:jc w:val="both"/>
        <w:rPr>
          <w:rFonts w:ascii="Times New Roman" w:eastAsiaTheme="minorHAnsi" w:hAnsi="Times New Roman" w:cs="Times New Roman"/>
          <w:sz w:val="28"/>
          <w:szCs w:val="28"/>
          <w:lang w:eastAsia="en-US"/>
        </w:rPr>
      </w:pPr>
      <w:r w:rsidRPr="00811D06">
        <w:rPr>
          <w:rFonts w:ascii="Times New Roman" w:eastAsiaTheme="minorHAnsi" w:hAnsi="Times New Roman" w:cs="Times New Roman"/>
          <w:sz w:val="28"/>
          <w:szCs w:val="28"/>
          <w:lang w:eastAsia="en-US"/>
        </w:rPr>
        <w:t>недостаточный уровень освоения и использования в практической деятельности инновационных педагогических технологий.</w:t>
      </w:r>
    </w:p>
    <w:p w:rsidR="00811D06" w:rsidRPr="00811D06" w:rsidRDefault="00811D06" w:rsidP="00811D06">
      <w:pPr>
        <w:spacing w:after="0" w:line="360" w:lineRule="auto"/>
        <w:ind w:firstLine="567"/>
        <w:jc w:val="both"/>
        <w:rPr>
          <w:rFonts w:ascii="Times New Roman" w:hAnsi="Times New Roman" w:cs="Times New Roman"/>
          <w:sz w:val="28"/>
          <w:szCs w:val="28"/>
        </w:rPr>
      </w:pPr>
    </w:p>
    <w:p w:rsidR="00811D06" w:rsidRPr="00811D06" w:rsidRDefault="00811D06" w:rsidP="00811D06">
      <w:pPr>
        <w:spacing w:after="0" w:line="360" w:lineRule="auto"/>
        <w:ind w:firstLine="567"/>
        <w:jc w:val="both"/>
        <w:rPr>
          <w:rFonts w:ascii="Times New Roman" w:hAnsi="Times New Roman" w:cs="Times New Roman"/>
          <w:sz w:val="28"/>
          <w:szCs w:val="28"/>
        </w:rPr>
      </w:pPr>
      <w:r w:rsidRPr="00811D06">
        <w:rPr>
          <w:rFonts w:ascii="Times New Roman" w:hAnsi="Times New Roman" w:cs="Times New Roman"/>
          <w:sz w:val="28"/>
          <w:szCs w:val="28"/>
        </w:rPr>
        <w:t>При планировании  методической работы  на следующий учебный год следует обратить внимание на создание условий для того, чтобы заинтересовать каждого педагога в росте своего уровня профессиональной компетенции, разрабатывать  программы, системы и методы, делиться своими знаниями с коллегами, вносить свой вклад в повышение качества методической работы детского дома.</w:t>
      </w:r>
    </w:p>
    <w:p w:rsidR="00811D06" w:rsidRPr="00811D06" w:rsidRDefault="00811D06" w:rsidP="00811D06">
      <w:pPr>
        <w:spacing w:after="0" w:line="360" w:lineRule="auto"/>
        <w:jc w:val="both"/>
        <w:rPr>
          <w:rFonts w:ascii="Times New Roman" w:hAnsi="Times New Roman" w:cs="Times New Roman"/>
          <w:b/>
          <w:sz w:val="28"/>
          <w:szCs w:val="28"/>
        </w:rPr>
      </w:pPr>
    </w:p>
    <w:p w:rsidR="00811D06" w:rsidRPr="00811D06" w:rsidRDefault="00811D06" w:rsidP="00811D06">
      <w:pPr>
        <w:rPr>
          <w:rFonts w:ascii="Times New Roman" w:hAnsi="Times New Roman" w:cs="Times New Roman"/>
          <w:b/>
          <w:sz w:val="28"/>
          <w:szCs w:val="28"/>
        </w:rPr>
      </w:pPr>
      <w:r w:rsidRPr="00811D06">
        <w:rPr>
          <w:rFonts w:ascii="Times New Roman" w:hAnsi="Times New Roman" w:cs="Times New Roman"/>
          <w:b/>
          <w:sz w:val="28"/>
          <w:szCs w:val="28"/>
        </w:rPr>
        <w:br w:type="page"/>
      </w:r>
    </w:p>
    <w:p w:rsidR="00811D06" w:rsidRPr="00811D06" w:rsidRDefault="00811D06" w:rsidP="00811D06">
      <w:pPr>
        <w:suppressAutoHyphens/>
        <w:autoSpaceDE w:val="0"/>
        <w:spacing w:after="0" w:line="240" w:lineRule="auto"/>
        <w:jc w:val="center"/>
        <w:rPr>
          <w:rFonts w:ascii="Times New Roman" w:eastAsia="Arial" w:hAnsi="Times New Roman" w:cs="Times New Roman"/>
          <w:b/>
          <w:kern w:val="2"/>
          <w:sz w:val="28"/>
          <w:szCs w:val="28"/>
          <w:lang w:eastAsia="ar-SA"/>
        </w:rPr>
      </w:pPr>
      <w:r w:rsidRPr="00811D06">
        <w:rPr>
          <w:rFonts w:ascii="Times New Roman" w:eastAsia="Arial" w:hAnsi="Times New Roman" w:cs="Times New Roman"/>
          <w:b/>
          <w:kern w:val="2"/>
          <w:sz w:val="28"/>
          <w:szCs w:val="28"/>
          <w:lang w:eastAsia="ar-SA"/>
        </w:rPr>
        <w:lastRenderedPageBreak/>
        <w:t xml:space="preserve">текущий ремонт помещений детского дома в  летний период </w:t>
      </w:r>
    </w:p>
    <w:p w:rsidR="00811D06" w:rsidRPr="00811D06" w:rsidRDefault="00811D06" w:rsidP="00811D06">
      <w:pPr>
        <w:suppressAutoHyphens/>
        <w:autoSpaceDE w:val="0"/>
        <w:spacing w:after="0" w:line="240" w:lineRule="auto"/>
        <w:jc w:val="center"/>
        <w:rPr>
          <w:rFonts w:ascii="Times New Roman" w:eastAsia="Arial" w:hAnsi="Times New Roman" w:cs="Times New Roman"/>
          <w:kern w:val="2"/>
          <w:sz w:val="28"/>
          <w:szCs w:val="28"/>
          <w:lang w:eastAsia="ar-SA"/>
        </w:rPr>
      </w:pPr>
      <w:r w:rsidRPr="00811D06">
        <w:rPr>
          <w:rFonts w:ascii="Times New Roman" w:eastAsia="Arial" w:hAnsi="Times New Roman" w:cs="Times New Roman"/>
          <w:b/>
          <w:kern w:val="2"/>
          <w:sz w:val="28"/>
          <w:szCs w:val="28"/>
          <w:lang w:eastAsia="ar-SA"/>
        </w:rPr>
        <w:tab/>
      </w:r>
      <w:r w:rsidRPr="00811D06">
        <w:rPr>
          <w:rFonts w:ascii="Times New Roman" w:eastAsia="Arial" w:hAnsi="Times New Roman" w:cs="Times New Roman"/>
          <w:b/>
          <w:kern w:val="2"/>
          <w:sz w:val="28"/>
          <w:szCs w:val="28"/>
          <w:lang w:eastAsia="ar-SA"/>
        </w:rPr>
        <w:tab/>
      </w:r>
      <w:r w:rsidRPr="00811D06">
        <w:rPr>
          <w:rFonts w:ascii="Times New Roman" w:eastAsia="Arial" w:hAnsi="Times New Roman" w:cs="Times New Roman"/>
          <w:b/>
          <w:kern w:val="2"/>
          <w:sz w:val="28"/>
          <w:szCs w:val="28"/>
          <w:lang w:eastAsia="ar-SA"/>
        </w:rPr>
        <w:tab/>
      </w:r>
      <w:r w:rsidRPr="00811D06">
        <w:rPr>
          <w:rFonts w:ascii="Times New Roman" w:eastAsia="Arial" w:hAnsi="Times New Roman" w:cs="Times New Roman"/>
          <w:b/>
          <w:kern w:val="2"/>
          <w:sz w:val="28"/>
          <w:szCs w:val="28"/>
          <w:lang w:eastAsia="ar-SA"/>
        </w:rPr>
        <w:tab/>
      </w:r>
    </w:p>
    <w:tbl>
      <w:tblPr>
        <w:tblW w:w="9783" w:type="dxa"/>
        <w:tblInd w:w="70" w:type="dxa"/>
        <w:tblLayout w:type="fixed"/>
        <w:tblCellMar>
          <w:left w:w="70" w:type="dxa"/>
          <w:right w:w="70" w:type="dxa"/>
        </w:tblCellMar>
        <w:tblLook w:val="04A0"/>
      </w:tblPr>
      <w:tblGrid>
        <w:gridCol w:w="1843"/>
        <w:gridCol w:w="7940"/>
      </w:tblGrid>
      <w:tr w:rsidR="00811D06" w:rsidRPr="00811D06" w:rsidTr="003F5477">
        <w:trPr>
          <w:trHeight w:val="77"/>
        </w:trPr>
        <w:tc>
          <w:tcPr>
            <w:tcW w:w="1843" w:type="dxa"/>
            <w:tcBorders>
              <w:top w:val="single" w:sz="6" w:space="0" w:color="auto"/>
              <w:left w:val="single" w:sz="6" w:space="0" w:color="auto"/>
              <w:bottom w:val="single" w:sz="6" w:space="0" w:color="auto"/>
              <w:right w:val="single" w:sz="6" w:space="0" w:color="auto"/>
            </w:tcBorders>
            <w:hideMark/>
          </w:tcPr>
          <w:p w:rsidR="00811D06" w:rsidRPr="00811D06" w:rsidRDefault="00811D06" w:rsidP="00811D06">
            <w:pPr>
              <w:suppressAutoHyphens/>
              <w:autoSpaceDE w:val="0"/>
              <w:spacing w:after="0" w:line="360" w:lineRule="auto"/>
              <w:jc w:val="center"/>
              <w:rPr>
                <w:rFonts w:ascii="Times New Roman" w:eastAsia="Times New Roman" w:hAnsi="Times New Roman" w:cs="Times New Roman"/>
                <w:kern w:val="2"/>
                <w:sz w:val="28"/>
                <w:szCs w:val="28"/>
                <w:lang w:eastAsia="ar-SA"/>
              </w:rPr>
            </w:pPr>
            <w:r w:rsidRPr="00811D06">
              <w:rPr>
                <w:rFonts w:ascii="Times New Roman" w:eastAsia="Arial" w:hAnsi="Times New Roman" w:cs="Times New Roman"/>
                <w:kern w:val="2"/>
                <w:sz w:val="28"/>
                <w:szCs w:val="28"/>
                <w:lang w:eastAsia="ar-SA"/>
              </w:rPr>
              <w:t>Объект</w:t>
            </w:r>
          </w:p>
        </w:tc>
        <w:tc>
          <w:tcPr>
            <w:tcW w:w="7940" w:type="dxa"/>
            <w:tcBorders>
              <w:top w:val="single" w:sz="6" w:space="0" w:color="auto"/>
              <w:left w:val="single" w:sz="6" w:space="0" w:color="auto"/>
              <w:bottom w:val="single" w:sz="6" w:space="0" w:color="auto"/>
              <w:right w:val="single" w:sz="6" w:space="0" w:color="auto"/>
            </w:tcBorders>
            <w:hideMark/>
          </w:tcPr>
          <w:p w:rsidR="00811D06" w:rsidRPr="00811D06" w:rsidRDefault="00811D06" w:rsidP="00811D06">
            <w:pPr>
              <w:suppressAutoHyphens/>
              <w:autoSpaceDE w:val="0"/>
              <w:spacing w:after="0" w:line="360" w:lineRule="auto"/>
              <w:jc w:val="center"/>
              <w:rPr>
                <w:rFonts w:ascii="Times New Roman" w:eastAsia="Times New Roman" w:hAnsi="Times New Roman" w:cs="Times New Roman"/>
                <w:kern w:val="2"/>
                <w:sz w:val="28"/>
                <w:szCs w:val="28"/>
                <w:lang w:eastAsia="ar-SA"/>
              </w:rPr>
            </w:pPr>
            <w:r w:rsidRPr="00811D06">
              <w:rPr>
                <w:rFonts w:ascii="Times New Roman" w:eastAsia="Arial" w:hAnsi="Times New Roman" w:cs="Times New Roman"/>
                <w:kern w:val="2"/>
                <w:sz w:val="28"/>
                <w:szCs w:val="28"/>
                <w:lang w:eastAsia="ar-SA"/>
              </w:rPr>
              <w:t>Наименование работ</w:t>
            </w:r>
          </w:p>
        </w:tc>
      </w:tr>
      <w:tr w:rsidR="00811D06" w:rsidRPr="00811D06" w:rsidTr="003F5477">
        <w:trPr>
          <w:trHeight w:val="412"/>
        </w:trPr>
        <w:tc>
          <w:tcPr>
            <w:tcW w:w="1843" w:type="dxa"/>
            <w:tcBorders>
              <w:top w:val="single" w:sz="6" w:space="0" w:color="auto"/>
              <w:left w:val="single" w:sz="6" w:space="0" w:color="auto"/>
              <w:bottom w:val="single" w:sz="6" w:space="0" w:color="auto"/>
              <w:right w:val="single" w:sz="6" w:space="0" w:color="auto"/>
            </w:tcBorders>
            <w:hideMark/>
          </w:tcPr>
          <w:p w:rsidR="00811D06" w:rsidRPr="00811D06" w:rsidRDefault="00811D06" w:rsidP="00811D06">
            <w:pPr>
              <w:suppressAutoHyphens/>
              <w:autoSpaceDE w:val="0"/>
              <w:spacing w:after="0" w:line="360" w:lineRule="auto"/>
              <w:jc w:val="center"/>
              <w:rPr>
                <w:rFonts w:ascii="Times New Roman" w:eastAsia="Times New Roman" w:hAnsi="Times New Roman" w:cs="Times New Roman"/>
                <w:kern w:val="2"/>
                <w:sz w:val="28"/>
                <w:szCs w:val="28"/>
                <w:lang w:eastAsia="ar-SA"/>
              </w:rPr>
            </w:pPr>
            <w:r w:rsidRPr="00811D06">
              <w:rPr>
                <w:rFonts w:ascii="Times New Roman" w:eastAsia="Arial" w:hAnsi="Times New Roman" w:cs="Times New Roman"/>
                <w:kern w:val="2"/>
                <w:sz w:val="28"/>
                <w:szCs w:val="28"/>
                <w:lang w:eastAsia="ar-SA"/>
              </w:rPr>
              <w:t>Библиотека</w:t>
            </w:r>
          </w:p>
          <w:p w:rsidR="00811D06" w:rsidRPr="00811D06" w:rsidRDefault="00811D06" w:rsidP="00811D06">
            <w:pPr>
              <w:suppressAutoHyphens/>
              <w:autoSpaceDE w:val="0"/>
              <w:spacing w:after="0" w:line="360" w:lineRule="auto"/>
              <w:jc w:val="center"/>
              <w:rPr>
                <w:rFonts w:ascii="Times New Roman" w:eastAsia="Arial" w:hAnsi="Times New Roman" w:cs="Times New Roman"/>
                <w:b/>
                <w:kern w:val="2"/>
                <w:sz w:val="28"/>
                <w:szCs w:val="28"/>
                <w:lang w:eastAsia="ar-SA"/>
              </w:rPr>
            </w:pPr>
          </w:p>
        </w:tc>
        <w:tc>
          <w:tcPr>
            <w:tcW w:w="7940" w:type="dxa"/>
            <w:tcBorders>
              <w:top w:val="single" w:sz="6" w:space="0" w:color="auto"/>
              <w:left w:val="single" w:sz="6" w:space="0" w:color="auto"/>
              <w:bottom w:val="single" w:sz="6" w:space="0" w:color="auto"/>
              <w:right w:val="single" w:sz="6" w:space="0" w:color="auto"/>
            </w:tcBorders>
            <w:hideMark/>
          </w:tcPr>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Потолок: </w:t>
            </w:r>
            <w:r w:rsidRPr="00811D06">
              <w:rPr>
                <w:rFonts w:ascii="Times New Roman" w:hAnsi="Times New Roman" w:cs="Times New Roman"/>
                <w:sz w:val="28"/>
                <w:szCs w:val="28"/>
              </w:rPr>
              <w:t>Снятие побелки, окраска водоэмульсионным составом.</w:t>
            </w:r>
          </w:p>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sz w:val="28"/>
                <w:szCs w:val="28"/>
              </w:rPr>
              <w:t xml:space="preserve"> Замена светильников </w:t>
            </w:r>
          </w:p>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Стены: </w:t>
            </w:r>
            <w:r w:rsidRPr="00811D06">
              <w:rPr>
                <w:rFonts w:ascii="Times New Roman" w:hAnsi="Times New Roman" w:cs="Times New Roman"/>
                <w:sz w:val="28"/>
                <w:szCs w:val="28"/>
              </w:rPr>
              <w:t>Снятие обоев, окраска стен и стеллажей</w:t>
            </w:r>
          </w:p>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sz w:val="28"/>
                <w:szCs w:val="28"/>
              </w:rPr>
              <w:t>Устройство дополнительных электрических розеток и выключателей</w:t>
            </w:r>
          </w:p>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Окна: </w:t>
            </w:r>
            <w:r w:rsidRPr="00811D06">
              <w:rPr>
                <w:rFonts w:ascii="Times New Roman" w:hAnsi="Times New Roman" w:cs="Times New Roman"/>
                <w:sz w:val="28"/>
                <w:szCs w:val="28"/>
              </w:rPr>
              <w:t>Окраска окон</w:t>
            </w:r>
          </w:p>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Двери: </w:t>
            </w:r>
            <w:r w:rsidRPr="00811D06">
              <w:rPr>
                <w:rFonts w:ascii="Times New Roman" w:hAnsi="Times New Roman" w:cs="Times New Roman"/>
                <w:sz w:val="28"/>
                <w:szCs w:val="28"/>
              </w:rPr>
              <w:t>Замена дверных проемов</w:t>
            </w:r>
          </w:p>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Пол: </w:t>
            </w:r>
            <w:r w:rsidRPr="00811D06">
              <w:rPr>
                <w:rFonts w:ascii="Times New Roman" w:hAnsi="Times New Roman" w:cs="Times New Roman"/>
                <w:sz w:val="28"/>
                <w:szCs w:val="28"/>
              </w:rPr>
              <w:t>Окраска пола в складском помещении.</w:t>
            </w:r>
          </w:p>
          <w:p w:rsidR="00811D06" w:rsidRPr="00811D06" w:rsidRDefault="00811D06" w:rsidP="00811D06">
            <w:pPr>
              <w:tabs>
                <w:tab w:val="num" w:pos="900"/>
              </w:tabs>
              <w:spacing w:after="0" w:line="360" w:lineRule="auto"/>
              <w:jc w:val="both"/>
              <w:rPr>
                <w:rFonts w:ascii="Times New Roman" w:hAnsi="Times New Roman" w:cs="Times New Roman"/>
                <w:b/>
                <w:sz w:val="28"/>
                <w:szCs w:val="28"/>
              </w:rPr>
            </w:pPr>
            <w:r w:rsidRPr="00811D06">
              <w:rPr>
                <w:rFonts w:ascii="Times New Roman" w:hAnsi="Times New Roman" w:cs="Times New Roman"/>
                <w:sz w:val="28"/>
                <w:szCs w:val="28"/>
              </w:rPr>
              <w:t>Окраска плинтусов</w:t>
            </w:r>
          </w:p>
        </w:tc>
      </w:tr>
      <w:tr w:rsidR="00811D06" w:rsidRPr="00811D06" w:rsidTr="003F5477">
        <w:trPr>
          <w:trHeight w:val="412"/>
        </w:trPr>
        <w:tc>
          <w:tcPr>
            <w:tcW w:w="1843" w:type="dxa"/>
            <w:tcBorders>
              <w:top w:val="single" w:sz="6" w:space="0" w:color="auto"/>
              <w:left w:val="single" w:sz="6" w:space="0" w:color="auto"/>
              <w:bottom w:val="single" w:sz="6" w:space="0" w:color="auto"/>
              <w:right w:val="single" w:sz="6" w:space="0" w:color="auto"/>
            </w:tcBorders>
            <w:hideMark/>
          </w:tcPr>
          <w:p w:rsidR="00811D06" w:rsidRPr="00811D06" w:rsidRDefault="00811D06" w:rsidP="00811D06">
            <w:pPr>
              <w:suppressAutoHyphens/>
              <w:autoSpaceDE w:val="0"/>
              <w:spacing w:after="0" w:line="360" w:lineRule="auto"/>
              <w:jc w:val="center"/>
              <w:rPr>
                <w:rFonts w:ascii="Times New Roman" w:eastAsia="Arial" w:hAnsi="Times New Roman" w:cs="Times New Roman"/>
                <w:kern w:val="2"/>
                <w:sz w:val="28"/>
                <w:szCs w:val="28"/>
                <w:lang w:eastAsia="ar-SA"/>
              </w:rPr>
            </w:pPr>
            <w:r w:rsidRPr="00811D06">
              <w:rPr>
                <w:rFonts w:ascii="Times New Roman" w:eastAsia="Arial" w:hAnsi="Times New Roman" w:cs="Times New Roman"/>
                <w:kern w:val="2"/>
                <w:sz w:val="28"/>
                <w:szCs w:val="28"/>
                <w:lang w:eastAsia="ar-SA"/>
              </w:rPr>
              <w:t>Группа №8</w:t>
            </w:r>
          </w:p>
          <w:p w:rsidR="00811D06" w:rsidRPr="00811D06" w:rsidRDefault="00811D06" w:rsidP="00811D06">
            <w:pPr>
              <w:suppressAutoHyphens/>
              <w:autoSpaceDE w:val="0"/>
              <w:spacing w:after="0" w:line="360" w:lineRule="auto"/>
              <w:jc w:val="center"/>
              <w:rPr>
                <w:rFonts w:ascii="Times New Roman" w:eastAsia="Arial" w:hAnsi="Times New Roman" w:cs="Times New Roman"/>
                <w:b/>
                <w:kern w:val="2"/>
                <w:sz w:val="28"/>
                <w:szCs w:val="28"/>
                <w:lang w:eastAsia="ar-SA"/>
              </w:rPr>
            </w:pPr>
          </w:p>
        </w:tc>
        <w:tc>
          <w:tcPr>
            <w:tcW w:w="7940" w:type="dxa"/>
            <w:tcBorders>
              <w:top w:val="single" w:sz="6" w:space="0" w:color="auto"/>
              <w:left w:val="single" w:sz="6" w:space="0" w:color="auto"/>
              <w:bottom w:val="single" w:sz="6" w:space="0" w:color="auto"/>
              <w:right w:val="single" w:sz="6" w:space="0" w:color="auto"/>
            </w:tcBorders>
            <w:hideMark/>
          </w:tcPr>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Потолок: </w:t>
            </w:r>
            <w:r w:rsidRPr="00811D06">
              <w:rPr>
                <w:rFonts w:ascii="Times New Roman" w:hAnsi="Times New Roman" w:cs="Times New Roman"/>
                <w:sz w:val="28"/>
                <w:szCs w:val="28"/>
              </w:rPr>
              <w:t>Снятие побелки, окраска водоэмульсионным составом.</w:t>
            </w:r>
          </w:p>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sz w:val="28"/>
                <w:szCs w:val="28"/>
              </w:rPr>
              <w:t>Замена светильников</w:t>
            </w:r>
          </w:p>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Стены: </w:t>
            </w:r>
            <w:r w:rsidRPr="00811D06">
              <w:rPr>
                <w:rFonts w:ascii="Times New Roman" w:hAnsi="Times New Roman" w:cs="Times New Roman"/>
                <w:sz w:val="28"/>
                <w:szCs w:val="28"/>
              </w:rPr>
              <w:t xml:space="preserve">Снятие обоев, оклейка стен </w:t>
            </w:r>
            <w:proofErr w:type="spellStart"/>
            <w:r w:rsidRPr="00811D06">
              <w:rPr>
                <w:rFonts w:ascii="Times New Roman" w:hAnsi="Times New Roman" w:cs="Times New Roman"/>
                <w:sz w:val="28"/>
                <w:szCs w:val="28"/>
              </w:rPr>
              <w:t>стеклообоями</w:t>
            </w:r>
            <w:proofErr w:type="spellEnd"/>
            <w:r w:rsidRPr="00811D06">
              <w:rPr>
                <w:rFonts w:ascii="Times New Roman" w:hAnsi="Times New Roman" w:cs="Times New Roman"/>
                <w:sz w:val="28"/>
                <w:szCs w:val="28"/>
              </w:rPr>
              <w:t xml:space="preserve"> на высоте 1,3м. от  пола, окраска стен </w:t>
            </w:r>
          </w:p>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Двери: </w:t>
            </w:r>
            <w:r w:rsidRPr="00811D06">
              <w:rPr>
                <w:rFonts w:ascii="Times New Roman" w:hAnsi="Times New Roman" w:cs="Times New Roman"/>
                <w:sz w:val="28"/>
                <w:szCs w:val="28"/>
              </w:rPr>
              <w:t xml:space="preserve">Окраска дверных проемов   </w:t>
            </w:r>
          </w:p>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Пол: </w:t>
            </w:r>
            <w:r w:rsidRPr="00811D06">
              <w:rPr>
                <w:rFonts w:ascii="Times New Roman" w:hAnsi="Times New Roman" w:cs="Times New Roman"/>
                <w:sz w:val="28"/>
                <w:szCs w:val="28"/>
              </w:rPr>
              <w:t>Окраска пола и плинтусов (в раздевалке)</w:t>
            </w:r>
          </w:p>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sz w:val="28"/>
                <w:szCs w:val="28"/>
              </w:rPr>
              <w:t xml:space="preserve">Циклевка пола и окраска лаком (в </w:t>
            </w:r>
            <w:proofErr w:type="gramStart"/>
            <w:r w:rsidRPr="00811D06">
              <w:rPr>
                <w:rFonts w:ascii="Times New Roman" w:hAnsi="Times New Roman" w:cs="Times New Roman"/>
                <w:sz w:val="28"/>
                <w:szCs w:val="28"/>
              </w:rPr>
              <w:t>групповой</w:t>
            </w:r>
            <w:proofErr w:type="gramEnd"/>
            <w:r w:rsidRPr="00811D06">
              <w:rPr>
                <w:rFonts w:ascii="Times New Roman" w:hAnsi="Times New Roman" w:cs="Times New Roman"/>
                <w:sz w:val="28"/>
                <w:szCs w:val="28"/>
              </w:rPr>
              <w:t>)</w:t>
            </w:r>
          </w:p>
          <w:p w:rsidR="00811D06" w:rsidRPr="00811D06" w:rsidRDefault="00811D06" w:rsidP="00811D06">
            <w:pPr>
              <w:tabs>
                <w:tab w:val="num" w:pos="0"/>
              </w:tabs>
              <w:spacing w:after="0" w:line="360" w:lineRule="auto"/>
              <w:rPr>
                <w:rFonts w:ascii="Times New Roman" w:hAnsi="Times New Roman" w:cs="Times New Roman"/>
                <w:b/>
                <w:sz w:val="28"/>
                <w:szCs w:val="28"/>
              </w:rPr>
            </w:pPr>
            <w:r w:rsidRPr="00811D06">
              <w:rPr>
                <w:rFonts w:ascii="Times New Roman" w:hAnsi="Times New Roman" w:cs="Times New Roman"/>
                <w:sz w:val="28"/>
                <w:szCs w:val="28"/>
              </w:rPr>
              <w:t>Замена линолеума  и плинтусов (в спальне).</w:t>
            </w:r>
          </w:p>
        </w:tc>
      </w:tr>
      <w:tr w:rsidR="00811D06" w:rsidRPr="00811D06" w:rsidTr="003F5477">
        <w:trPr>
          <w:trHeight w:val="412"/>
        </w:trPr>
        <w:tc>
          <w:tcPr>
            <w:tcW w:w="1843" w:type="dxa"/>
            <w:tcBorders>
              <w:top w:val="single" w:sz="6" w:space="0" w:color="auto"/>
              <w:left w:val="single" w:sz="6" w:space="0" w:color="auto"/>
              <w:bottom w:val="single" w:sz="6" w:space="0" w:color="auto"/>
              <w:right w:val="single" w:sz="6" w:space="0" w:color="auto"/>
            </w:tcBorders>
            <w:hideMark/>
          </w:tcPr>
          <w:p w:rsidR="00811D06" w:rsidRPr="00811D06" w:rsidRDefault="00811D06" w:rsidP="00811D06">
            <w:pPr>
              <w:suppressAutoHyphens/>
              <w:autoSpaceDE w:val="0"/>
              <w:spacing w:after="0" w:line="360" w:lineRule="auto"/>
              <w:jc w:val="center"/>
              <w:rPr>
                <w:rFonts w:ascii="Times New Roman" w:eastAsia="Arial" w:hAnsi="Times New Roman" w:cs="Times New Roman"/>
                <w:kern w:val="2"/>
                <w:sz w:val="28"/>
                <w:szCs w:val="28"/>
                <w:lang w:eastAsia="ar-SA"/>
              </w:rPr>
            </w:pPr>
            <w:r w:rsidRPr="00811D06">
              <w:rPr>
                <w:rFonts w:ascii="Times New Roman" w:eastAsia="Arial" w:hAnsi="Times New Roman" w:cs="Times New Roman"/>
                <w:kern w:val="2"/>
                <w:sz w:val="28"/>
                <w:szCs w:val="28"/>
                <w:lang w:eastAsia="ar-SA"/>
              </w:rPr>
              <w:t>Группа № 5</w:t>
            </w:r>
          </w:p>
          <w:p w:rsidR="00811D06" w:rsidRPr="00811D06" w:rsidRDefault="00811D06" w:rsidP="00811D06">
            <w:pPr>
              <w:suppressAutoHyphens/>
              <w:autoSpaceDE w:val="0"/>
              <w:spacing w:after="0" w:line="360" w:lineRule="auto"/>
              <w:jc w:val="center"/>
              <w:rPr>
                <w:rFonts w:ascii="Times New Roman" w:eastAsia="Arial" w:hAnsi="Times New Roman" w:cs="Times New Roman"/>
                <w:b/>
                <w:kern w:val="2"/>
                <w:sz w:val="28"/>
                <w:szCs w:val="28"/>
                <w:lang w:eastAsia="ar-SA"/>
              </w:rPr>
            </w:pPr>
          </w:p>
        </w:tc>
        <w:tc>
          <w:tcPr>
            <w:tcW w:w="7940" w:type="dxa"/>
            <w:tcBorders>
              <w:top w:val="single" w:sz="6" w:space="0" w:color="auto"/>
              <w:left w:val="single" w:sz="6" w:space="0" w:color="auto"/>
              <w:bottom w:val="single" w:sz="6" w:space="0" w:color="auto"/>
              <w:right w:val="single" w:sz="6" w:space="0" w:color="auto"/>
            </w:tcBorders>
            <w:hideMark/>
          </w:tcPr>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Потолок: </w:t>
            </w:r>
            <w:r w:rsidRPr="00811D06">
              <w:rPr>
                <w:rFonts w:ascii="Times New Roman" w:hAnsi="Times New Roman" w:cs="Times New Roman"/>
                <w:sz w:val="28"/>
                <w:szCs w:val="28"/>
              </w:rPr>
              <w:t>Снятие побелки, окраска водоэмульсионным составом.</w:t>
            </w:r>
          </w:p>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Стены: </w:t>
            </w:r>
            <w:r w:rsidRPr="00811D06">
              <w:rPr>
                <w:rFonts w:ascii="Times New Roman" w:hAnsi="Times New Roman" w:cs="Times New Roman"/>
                <w:sz w:val="28"/>
                <w:szCs w:val="28"/>
              </w:rPr>
              <w:t>Окраска стен и радиаторов.</w:t>
            </w:r>
          </w:p>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Окна: </w:t>
            </w:r>
            <w:r w:rsidRPr="00811D06">
              <w:rPr>
                <w:rFonts w:ascii="Times New Roman" w:hAnsi="Times New Roman" w:cs="Times New Roman"/>
                <w:sz w:val="28"/>
                <w:szCs w:val="28"/>
              </w:rPr>
              <w:t>Окраска окон.</w:t>
            </w:r>
          </w:p>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Двери: </w:t>
            </w:r>
            <w:r w:rsidRPr="00811D06">
              <w:rPr>
                <w:rFonts w:ascii="Times New Roman" w:hAnsi="Times New Roman" w:cs="Times New Roman"/>
                <w:sz w:val="28"/>
                <w:szCs w:val="28"/>
              </w:rPr>
              <w:t xml:space="preserve">Окраска дверных проемов   </w:t>
            </w:r>
          </w:p>
          <w:p w:rsidR="00811D06" w:rsidRPr="00811D06" w:rsidRDefault="00811D06" w:rsidP="00811D06">
            <w:pPr>
              <w:tabs>
                <w:tab w:val="num" w:pos="900"/>
              </w:tabs>
              <w:spacing w:after="0" w:line="360" w:lineRule="auto"/>
              <w:jc w:val="both"/>
              <w:rPr>
                <w:rFonts w:ascii="Times New Roman" w:hAnsi="Times New Roman" w:cs="Times New Roman"/>
                <w:b/>
                <w:sz w:val="28"/>
                <w:szCs w:val="28"/>
              </w:rPr>
            </w:pPr>
            <w:r w:rsidRPr="00811D06">
              <w:rPr>
                <w:rFonts w:ascii="Times New Roman" w:hAnsi="Times New Roman" w:cs="Times New Roman"/>
                <w:b/>
                <w:sz w:val="28"/>
                <w:szCs w:val="28"/>
              </w:rPr>
              <w:t xml:space="preserve">Пол: </w:t>
            </w:r>
            <w:r w:rsidRPr="00811D06">
              <w:rPr>
                <w:rFonts w:ascii="Times New Roman" w:hAnsi="Times New Roman" w:cs="Times New Roman"/>
                <w:sz w:val="28"/>
                <w:szCs w:val="28"/>
              </w:rPr>
              <w:t xml:space="preserve">Циклевка пола и окраска лаком (в </w:t>
            </w:r>
            <w:proofErr w:type="gramStart"/>
            <w:r w:rsidRPr="00811D06">
              <w:rPr>
                <w:rFonts w:ascii="Times New Roman" w:hAnsi="Times New Roman" w:cs="Times New Roman"/>
                <w:sz w:val="28"/>
                <w:szCs w:val="28"/>
              </w:rPr>
              <w:t>групповой</w:t>
            </w:r>
            <w:proofErr w:type="gramEnd"/>
            <w:r w:rsidRPr="00811D06">
              <w:rPr>
                <w:rFonts w:ascii="Times New Roman" w:hAnsi="Times New Roman" w:cs="Times New Roman"/>
                <w:sz w:val="28"/>
                <w:szCs w:val="28"/>
              </w:rPr>
              <w:t>)</w:t>
            </w:r>
          </w:p>
        </w:tc>
      </w:tr>
      <w:tr w:rsidR="00811D06" w:rsidRPr="00811D06" w:rsidTr="003F5477">
        <w:trPr>
          <w:trHeight w:val="412"/>
        </w:trPr>
        <w:tc>
          <w:tcPr>
            <w:tcW w:w="1843" w:type="dxa"/>
            <w:tcBorders>
              <w:top w:val="single" w:sz="6" w:space="0" w:color="auto"/>
              <w:left w:val="single" w:sz="6" w:space="0" w:color="auto"/>
              <w:bottom w:val="single" w:sz="6" w:space="0" w:color="auto"/>
              <w:right w:val="single" w:sz="6" w:space="0" w:color="auto"/>
            </w:tcBorders>
            <w:hideMark/>
          </w:tcPr>
          <w:p w:rsidR="00811D06" w:rsidRPr="00811D06" w:rsidRDefault="00811D06" w:rsidP="00811D06">
            <w:pPr>
              <w:suppressAutoHyphens/>
              <w:autoSpaceDE w:val="0"/>
              <w:spacing w:after="0" w:line="360" w:lineRule="auto"/>
              <w:jc w:val="center"/>
              <w:rPr>
                <w:rFonts w:ascii="Times New Roman" w:eastAsia="Arial" w:hAnsi="Times New Roman" w:cs="Times New Roman"/>
                <w:kern w:val="2"/>
                <w:sz w:val="28"/>
                <w:szCs w:val="28"/>
                <w:lang w:eastAsia="ar-SA"/>
              </w:rPr>
            </w:pPr>
            <w:r w:rsidRPr="00811D06">
              <w:rPr>
                <w:rFonts w:ascii="Times New Roman" w:eastAsia="Arial" w:hAnsi="Times New Roman" w:cs="Times New Roman"/>
                <w:kern w:val="2"/>
                <w:sz w:val="28"/>
                <w:szCs w:val="28"/>
                <w:lang w:eastAsia="ar-SA"/>
              </w:rPr>
              <w:t>Группа №№</w:t>
            </w:r>
          </w:p>
          <w:p w:rsidR="00811D06" w:rsidRPr="00811D06" w:rsidRDefault="00811D06" w:rsidP="00811D06">
            <w:pPr>
              <w:suppressAutoHyphens/>
              <w:autoSpaceDE w:val="0"/>
              <w:spacing w:after="0" w:line="360" w:lineRule="auto"/>
              <w:jc w:val="center"/>
              <w:rPr>
                <w:rFonts w:ascii="Times New Roman" w:eastAsia="Arial" w:hAnsi="Times New Roman" w:cs="Times New Roman"/>
                <w:kern w:val="2"/>
                <w:sz w:val="28"/>
                <w:szCs w:val="28"/>
                <w:lang w:eastAsia="ar-SA"/>
              </w:rPr>
            </w:pPr>
            <w:r w:rsidRPr="00811D06">
              <w:rPr>
                <w:rFonts w:ascii="Times New Roman" w:eastAsia="Arial" w:hAnsi="Times New Roman" w:cs="Times New Roman"/>
                <w:kern w:val="2"/>
                <w:sz w:val="28"/>
                <w:szCs w:val="28"/>
                <w:lang w:eastAsia="ar-SA"/>
              </w:rPr>
              <w:t>1.2.3.4.6.7</w:t>
            </w:r>
          </w:p>
          <w:p w:rsidR="00811D06" w:rsidRPr="00811D06" w:rsidRDefault="00811D06" w:rsidP="00811D06">
            <w:pPr>
              <w:suppressAutoHyphens/>
              <w:autoSpaceDE w:val="0"/>
              <w:spacing w:after="0" w:line="360" w:lineRule="auto"/>
              <w:jc w:val="center"/>
              <w:rPr>
                <w:rFonts w:ascii="Times New Roman" w:eastAsia="Arial" w:hAnsi="Times New Roman" w:cs="Times New Roman"/>
                <w:b/>
                <w:kern w:val="2"/>
                <w:sz w:val="28"/>
                <w:szCs w:val="28"/>
                <w:lang w:eastAsia="ar-SA"/>
              </w:rPr>
            </w:pPr>
          </w:p>
        </w:tc>
        <w:tc>
          <w:tcPr>
            <w:tcW w:w="7940" w:type="dxa"/>
            <w:tcBorders>
              <w:top w:val="single" w:sz="6" w:space="0" w:color="auto"/>
              <w:left w:val="single" w:sz="6" w:space="0" w:color="auto"/>
              <w:bottom w:val="single" w:sz="6" w:space="0" w:color="auto"/>
              <w:right w:val="single" w:sz="6" w:space="0" w:color="auto"/>
            </w:tcBorders>
            <w:hideMark/>
          </w:tcPr>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Окна: </w:t>
            </w:r>
            <w:r w:rsidRPr="00811D06">
              <w:rPr>
                <w:rFonts w:ascii="Times New Roman" w:hAnsi="Times New Roman" w:cs="Times New Roman"/>
                <w:sz w:val="28"/>
                <w:szCs w:val="28"/>
              </w:rPr>
              <w:t>Окраска окон.</w:t>
            </w:r>
          </w:p>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Двери: </w:t>
            </w:r>
            <w:r w:rsidRPr="00811D06">
              <w:rPr>
                <w:rFonts w:ascii="Times New Roman" w:hAnsi="Times New Roman" w:cs="Times New Roman"/>
                <w:sz w:val="28"/>
                <w:szCs w:val="28"/>
              </w:rPr>
              <w:t xml:space="preserve">Окраска дверных проемов   </w:t>
            </w:r>
          </w:p>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Пол: </w:t>
            </w:r>
            <w:r w:rsidRPr="00811D06">
              <w:rPr>
                <w:rFonts w:ascii="Times New Roman" w:hAnsi="Times New Roman" w:cs="Times New Roman"/>
                <w:sz w:val="28"/>
                <w:szCs w:val="28"/>
              </w:rPr>
              <w:t>Окраска пола лаком и окраска плинтусов</w:t>
            </w:r>
          </w:p>
          <w:p w:rsidR="00811D06" w:rsidRPr="00811D06" w:rsidRDefault="00811D06" w:rsidP="00811D06">
            <w:pPr>
              <w:tabs>
                <w:tab w:val="num" w:pos="900"/>
              </w:tabs>
              <w:spacing w:after="0" w:line="360" w:lineRule="auto"/>
              <w:jc w:val="both"/>
              <w:rPr>
                <w:rFonts w:ascii="Times New Roman" w:hAnsi="Times New Roman" w:cs="Times New Roman"/>
                <w:b/>
                <w:sz w:val="28"/>
                <w:szCs w:val="28"/>
              </w:rPr>
            </w:pPr>
            <w:r w:rsidRPr="00811D06">
              <w:rPr>
                <w:rFonts w:ascii="Times New Roman" w:hAnsi="Times New Roman" w:cs="Times New Roman"/>
                <w:b/>
                <w:sz w:val="28"/>
                <w:szCs w:val="28"/>
              </w:rPr>
              <w:lastRenderedPageBreak/>
              <w:t xml:space="preserve">Стены: </w:t>
            </w:r>
            <w:r w:rsidRPr="00811D06">
              <w:rPr>
                <w:rFonts w:ascii="Times New Roman" w:hAnsi="Times New Roman" w:cs="Times New Roman"/>
                <w:sz w:val="28"/>
                <w:szCs w:val="28"/>
              </w:rPr>
              <w:t>Окраска стен в спальнях гр. №1,2,4,6</w:t>
            </w:r>
          </w:p>
        </w:tc>
      </w:tr>
      <w:tr w:rsidR="00811D06" w:rsidRPr="00811D06" w:rsidTr="003F5477">
        <w:trPr>
          <w:trHeight w:val="412"/>
        </w:trPr>
        <w:tc>
          <w:tcPr>
            <w:tcW w:w="1843" w:type="dxa"/>
            <w:tcBorders>
              <w:top w:val="single" w:sz="6" w:space="0" w:color="auto"/>
              <w:left w:val="single" w:sz="6" w:space="0" w:color="auto"/>
              <w:bottom w:val="single" w:sz="6" w:space="0" w:color="auto"/>
              <w:right w:val="single" w:sz="6" w:space="0" w:color="auto"/>
            </w:tcBorders>
            <w:hideMark/>
          </w:tcPr>
          <w:p w:rsidR="00811D06" w:rsidRPr="00811D06" w:rsidRDefault="00811D06" w:rsidP="00811D06">
            <w:pPr>
              <w:suppressAutoHyphens/>
              <w:autoSpaceDE w:val="0"/>
              <w:spacing w:after="0" w:line="360" w:lineRule="auto"/>
              <w:jc w:val="center"/>
              <w:rPr>
                <w:rFonts w:ascii="Times New Roman" w:eastAsia="Arial" w:hAnsi="Times New Roman" w:cs="Times New Roman"/>
                <w:b/>
                <w:kern w:val="2"/>
                <w:sz w:val="28"/>
                <w:szCs w:val="28"/>
                <w:lang w:eastAsia="ar-SA"/>
              </w:rPr>
            </w:pPr>
            <w:r w:rsidRPr="00811D06">
              <w:rPr>
                <w:rFonts w:ascii="Times New Roman" w:eastAsia="Arial" w:hAnsi="Times New Roman" w:cs="Times New Roman"/>
                <w:kern w:val="2"/>
                <w:sz w:val="28"/>
                <w:szCs w:val="28"/>
                <w:lang w:eastAsia="ar-SA"/>
              </w:rPr>
              <w:lastRenderedPageBreak/>
              <w:t>Коридор 1этажа</w:t>
            </w:r>
          </w:p>
        </w:tc>
        <w:tc>
          <w:tcPr>
            <w:tcW w:w="7940" w:type="dxa"/>
            <w:tcBorders>
              <w:top w:val="single" w:sz="6" w:space="0" w:color="auto"/>
              <w:left w:val="single" w:sz="6" w:space="0" w:color="auto"/>
              <w:bottom w:val="single" w:sz="6" w:space="0" w:color="auto"/>
              <w:right w:val="single" w:sz="6" w:space="0" w:color="auto"/>
            </w:tcBorders>
            <w:hideMark/>
          </w:tcPr>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Стены: </w:t>
            </w:r>
            <w:r w:rsidRPr="00811D06">
              <w:rPr>
                <w:rFonts w:ascii="Times New Roman" w:hAnsi="Times New Roman" w:cs="Times New Roman"/>
                <w:sz w:val="28"/>
                <w:szCs w:val="28"/>
              </w:rPr>
              <w:t xml:space="preserve"> Окраска стен и радиаторов.</w:t>
            </w:r>
          </w:p>
          <w:p w:rsidR="00811D06" w:rsidRPr="00811D06" w:rsidRDefault="00811D06" w:rsidP="00811D06">
            <w:pPr>
              <w:tabs>
                <w:tab w:val="num" w:pos="900"/>
              </w:tabs>
              <w:spacing w:after="0" w:line="360" w:lineRule="auto"/>
              <w:jc w:val="both"/>
              <w:rPr>
                <w:rFonts w:ascii="Times New Roman" w:hAnsi="Times New Roman" w:cs="Times New Roman"/>
                <w:b/>
                <w:sz w:val="28"/>
                <w:szCs w:val="28"/>
              </w:rPr>
            </w:pPr>
            <w:r w:rsidRPr="00811D06">
              <w:rPr>
                <w:rFonts w:ascii="Times New Roman" w:hAnsi="Times New Roman" w:cs="Times New Roman"/>
                <w:b/>
                <w:sz w:val="28"/>
                <w:szCs w:val="28"/>
              </w:rPr>
              <w:t xml:space="preserve">Пол:  </w:t>
            </w:r>
            <w:r w:rsidRPr="00811D06">
              <w:rPr>
                <w:rFonts w:ascii="Times New Roman" w:hAnsi="Times New Roman" w:cs="Times New Roman"/>
                <w:sz w:val="28"/>
                <w:szCs w:val="28"/>
              </w:rPr>
              <w:t>Окраска плинтусов и лестничных проемов</w:t>
            </w:r>
          </w:p>
        </w:tc>
      </w:tr>
      <w:tr w:rsidR="00811D06" w:rsidRPr="00811D06" w:rsidTr="003F5477">
        <w:trPr>
          <w:trHeight w:val="412"/>
        </w:trPr>
        <w:tc>
          <w:tcPr>
            <w:tcW w:w="1843" w:type="dxa"/>
            <w:tcBorders>
              <w:top w:val="single" w:sz="6" w:space="0" w:color="auto"/>
              <w:left w:val="single" w:sz="6" w:space="0" w:color="auto"/>
              <w:bottom w:val="single" w:sz="6" w:space="0" w:color="auto"/>
              <w:right w:val="single" w:sz="6" w:space="0" w:color="auto"/>
            </w:tcBorders>
            <w:hideMark/>
          </w:tcPr>
          <w:p w:rsidR="00811D06" w:rsidRPr="00811D06" w:rsidRDefault="00811D06" w:rsidP="00811D06">
            <w:pPr>
              <w:suppressAutoHyphens/>
              <w:autoSpaceDE w:val="0"/>
              <w:spacing w:after="0" w:line="360" w:lineRule="auto"/>
              <w:jc w:val="center"/>
              <w:rPr>
                <w:rFonts w:ascii="Times New Roman" w:eastAsia="Arial" w:hAnsi="Times New Roman" w:cs="Times New Roman"/>
                <w:kern w:val="2"/>
                <w:sz w:val="28"/>
                <w:szCs w:val="28"/>
                <w:lang w:eastAsia="ar-SA"/>
              </w:rPr>
            </w:pPr>
            <w:r w:rsidRPr="00811D06">
              <w:rPr>
                <w:rFonts w:ascii="Times New Roman" w:eastAsia="Arial" w:hAnsi="Times New Roman" w:cs="Times New Roman"/>
                <w:kern w:val="2"/>
                <w:sz w:val="28"/>
                <w:szCs w:val="28"/>
                <w:lang w:eastAsia="ar-SA"/>
              </w:rPr>
              <w:t>Кабинет доп. образования</w:t>
            </w:r>
          </w:p>
        </w:tc>
        <w:tc>
          <w:tcPr>
            <w:tcW w:w="7940" w:type="dxa"/>
            <w:tcBorders>
              <w:top w:val="single" w:sz="6" w:space="0" w:color="auto"/>
              <w:left w:val="single" w:sz="6" w:space="0" w:color="auto"/>
              <w:bottom w:val="single" w:sz="6" w:space="0" w:color="auto"/>
              <w:right w:val="single" w:sz="6" w:space="0" w:color="auto"/>
            </w:tcBorders>
            <w:hideMark/>
          </w:tcPr>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Потолок: </w:t>
            </w:r>
            <w:r w:rsidRPr="00811D06">
              <w:rPr>
                <w:rFonts w:ascii="Times New Roman" w:hAnsi="Times New Roman" w:cs="Times New Roman"/>
                <w:sz w:val="28"/>
                <w:szCs w:val="28"/>
              </w:rPr>
              <w:t>Снятие побелки, окраска водоэмульсионным составом.</w:t>
            </w:r>
          </w:p>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Стены: </w:t>
            </w:r>
            <w:r w:rsidRPr="00811D06">
              <w:rPr>
                <w:rFonts w:ascii="Times New Roman" w:hAnsi="Times New Roman" w:cs="Times New Roman"/>
                <w:sz w:val="28"/>
                <w:szCs w:val="28"/>
              </w:rPr>
              <w:t>Окраска стен и радиаторов.</w:t>
            </w:r>
          </w:p>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Окна: </w:t>
            </w:r>
            <w:r w:rsidRPr="00811D06">
              <w:rPr>
                <w:rFonts w:ascii="Times New Roman" w:hAnsi="Times New Roman" w:cs="Times New Roman"/>
                <w:sz w:val="28"/>
                <w:szCs w:val="28"/>
              </w:rPr>
              <w:t>Окраска окон.</w:t>
            </w:r>
          </w:p>
          <w:p w:rsidR="00811D06" w:rsidRPr="00811D06" w:rsidRDefault="00811D06" w:rsidP="00811D06">
            <w:pPr>
              <w:tabs>
                <w:tab w:val="num" w:pos="900"/>
              </w:tabs>
              <w:spacing w:after="0" w:line="360" w:lineRule="auto"/>
              <w:jc w:val="both"/>
              <w:rPr>
                <w:rFonts w:ascii="Times New Roman" w:hAnsi="Times New Roman" w:cs="Times New Roman"/>
                <w:b/>
                <w:sz w:val="28"/>
                <w:szCs w:val="28"/>
              </w:rPr>
            </w:pPr>
            <w:r w:rsidRPr="00811D06">
              <w:rPr>
                <w:rFonts w:ascii="Times New Roman" w:hAnsi="Times New Roman" w:cs="Times New Roman"/>
                <w:b/>
                <w:sz w:val="28"/>
                <w:szCs w:val="28"/>
              </w:rPr>
              <w:t xml:space="preserve">Стены: </w:t>
            </w:r>
            <w:r w:rsidRPr="00811D06">
              <w:rPr>
                <w:rFonts w:ascii="Times New Roman" w:hAnsi="Times New Roman" w:cs="Times New Roman"/>
                <w:sz w:val="28"/>
                <w:szCs w:val="28"/>
              </w:rPr>
              <w:t>Окраска стен и радиаторов.</w:t>
            </w:r>
          </w:p>
        </w:tc>
      </w:tr>
      <w:tr w:rsidR="00811D06" w:rsidRPr="00811D06" w:rsidTr="003F5477">
        <w:trPr>
          <w:trHeight w:val="412"/>
        </w:trPr>
        <w:tc>
          <w:tcPr>
            <w:tcW w:w="1843" w:type="dxa"/>
            <w:tcBorders>
              <w:top w:val="single" w:sz="6" w:space="0" w:color="auto"/>
              <w:left w:val="single" w:sz="6" w:space="0" w:color="auto"/>
              <w:bottom w:val="single" w:sz="6" w:space="0" w:color="auto"/>
              <w:right w:val="single" w:sz="6" w:space="0" w:color="auto"/>
            </w:tcBorders>
            <w:hideMark/>
          </w:tcPr>
          <w:p w:rsidR="00811D06" w:rsidRPr="00811D06" w:rsidRDefault="00811D06" w:rsidP="00811D06">
            <w:pPr>
              <w:suppressAutoHyphens/>
              <w:autoSpaceDE w:val="0"/>
              <w:spacing w:after="0" w:line="360" w:lineRule="auto"/>
              <w:jc w:val="center"/>
              <w:rPr>
                <w:rFonts w:ascii="Times New Roman" w:eastAsia="Arial" w:hAnsi="Times New Roman" w:cs="Times New Roman"/>
                <w:kern w:val="2"/>
                <w:sz w:val="28"/>
                <w:szCs w:val="28"/>
                <w:lang w:eastAsia="ar-SA"/>
              </w:rPr>
            </w:pPr>
            <w:r w:rsidRPr="00811D06">
              <w:rPr>
                <w:rFonts w:ascii="Times New Roman" w:eastAsia="Arial" w:hAnsi="Times New Roman" w:cs="Times New Roman"/>
                <w:kern w:val="2"/>
                <w:sz w:val="28"/>
                <w:szCs w:val="28"/>
                <w:lang w:eastAsia="ar-SA"/>
              </w:rPr>
              <w:t>Спортивный зал</w:t>
            </w:r>
          </w:p>
        </w:tc>
        <w:tc>
          <w:tcPr>
            <w:tcW w:w="7940" w:type="dxa"/>
            <w:tcBorders>
              <w:top w:val="single" w:sz="6" w:space="0" w:color="auto"/>
              <w:left w:val="single" w:sz="6" w:space="0" w:color="auto"/>
              <w:bottom w:val="single" w:sz="6" w:space="0" w:color="auto"/>
              <w:right w:val="single" w:sz="6" w:space="0" w:color="auto"/>
            </w:tcBorders>
            <w:hideMark/>
          </w:tcPr>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Потолок: </w:t>
            </w:r>
            <w:r w:rsidRPr="00811D06">
              <w:rPr>
                <w:rFonts w:ascii="Times New Roman" w:hAnsi="Times New Roman" w:cs="Times New Roman"/>
                <w:sz w:val="28"/>
                <w:szCs w:val="28"/>
              </w:rPr>
              <w:t>Замена светильников</w:t>
            </w:r>
          </w:p>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Пол:  </w:t>
            </w:r>
            <w:r w:rsidRPr="00811D06">
              <w:rPr>
                <w:rFonts w:ascii="Times New Roman" w:hAnsi="Times New Roman" w:cs="Times New Roman"/>
                <w:sz w:val="28"/>
                <w:szCs w:val="28"/>
              </w:rPr>
              <w:t>Окраска пола лаком и окраска плинтусов</w:t>
            </w:r>
          </w:p>
          <w:p w:rsidR="00811D06" w:rsidRPr="00811D06" w:rsidRDefault="00811D06" w:rsidP="00811D06">
            <w:pPr>
              <w:tabs>
                <w:tab w:val="num" w:pos="900"/>
              </w:tabs>
              <w:spacing w:after="0" w:line="360" w:lineRule="auto"/>
              <w:jc w:val="both"/>
              <w:rPr>
                <w:rFonts w:ascii="Times New Roman" w:hAnsi="Times New Roman" w:cs="Times New Roman"/>
                <w:b/>
                <w:sz w:val="28"/>
                <w:szCs w:val="28"/>
              </w:rPr>
            </w:pPr>
            <w:r w:rsidRPr="00811D06">
              <w:rPr>
                <w:rFonts w:ascii="Times New Roman" w:hAnsi="Times New Roman" w:cs="Times New Roman"/>
                <w:b/>
                <w:sz w:val="28"/>
                <w:szCs w:val="28"/>
              </w:rPr>
              <w:t xml:space="preserve">Окна: </w:t>
            </w:r>
            <w:r w:rsidRPr="00811D06">
              <w:rPr>
                <w:rFonts w:ascii="Times New Roman" w:hAnsi="Times New Roman" w:cs="Times New Roman"/>
                <w:sz w:val="28"/>
                <w:szCs w:val="28"/>
              </w:rPr>
              <w:t>Окраска окон.</w:t>
            </w:r>
          </w:p>
        </w:tc>
      </w:tr>
      <w:tr w:rsidR="00811D06" w:rsidRPr="00811D06" w:rsidTr="003F5477">
        <w:trPr>
          <w:trHeight w:val="412"/>
        </w:trPr>
        <w:tc>
          <w:tcPr>
            <w:tcW w:w="1843" w:type="dxa"/>
            <w:tcBorders>
              <w:top w:val="single" w:sz="6" w:space="0" w:color="auto"/>
              <w:left w:val="single" w:sz="6" w:space="0" w:color="auto"/>
              <w:bottom w:val="single" w:sz="6" w:space="0" w:color="auto"/>
              <w:right w:val="single" w:sz="6" w:space="0" w:color="auto"/>
            </w:tcBorders>
            <w:hideMark/>
          </w:tcPr>
          <w:p w:rsidR="00811D06" w:rsidRPr="00811D06" w:rsidRDefault="00811D06" w:rsidP="00811D06">
            <w:pPr>
              <w:suppressAutoHyphens/>
              <w:autoSpaceDE w:val="0"/>
              <w:spacing w:after="0" w:line="360" w:lineRule="auto"/>
              <w:jc w:val="center"/>
              <w:rPr>
                <w:rFonts w:ascii="Times New Roman" w:eastAsia="Arial" w:hAnsi="Times New Roman" w:cs="Times New Roman"/>
                <w:kern w:val="2"/>
                <w:sz w:val="28"/>
                <w:szCs w:val="28"/>
                <w:lang w:eastAsia="ar-SA"/>
              </w:rPr>
            </w:pPr>
            <w:r w:rsidRPr="00811D06">
              <w:rPr>
                <w:rFonts w:ascii="Times New Roman" w:eastAsia="Arial" w:hAnsi="Times New Roman" w:cs="Times New Roman"/>
                <w:kern w:val="2"/>
                <w:sz w:val="28"/>
                <w:szCs w:val="28"/>
                <w:lang w:eastAsia="ar-SA"/>
              </w:rPr>
              <w:t>Кабинет директора и зав. складом мягкого инвентаря</w:t>
            </w:r>
          </w:p>
        </w:tc>
        <w:tc>
          <w:tcPr>
            <w:tcW w:w="7940" w:type="dxa"/>
            <w:tcBorders>
              <w:top w:val="single" w:sz="6" w:space="0" w:color="auto"/>
              <w:left w:val="single" w:sz="6" w:space="0" w:color="auto"/>
              <w:bottom w:val="single" w:sz="6" w:space="0" w:color="auto"/>
              <w:right w:val="single" w:sz="6" w:space="0" w:color="auto"/>
            </w:tcBorders>
            <w:hideMark/>
          </w:tcPr>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Пол:  </w:t>
            </w:r>
            <w:r w:rsidRPr="00811D06">
              <w:rPr>
                <w:rFonts w:ascii="Times New Roman" w:hAnsi="Times New Roman" w:cs="Times New Roman"/>
                <w:sz w:val="28"/>
                <w:szCs w:val="28"/>
              </w:rPr>
              <w:t>Окраска пола лаком и окраска плинтусов</w:t>
            </w:r>
          </w:p>
          <w:p w:rsidR="00811D06" w:rsidRPr="00811D06" w:rsidRDefault="00811D06" w:rsidP="00811D06">
            <w:pPr>
              <w:tabs>
                <w:tab w:val="num" w:pos="900"/>
              </w:tabs>
              <w:spacing w:after="0" w:line="360" w:lineRule="auto"/>
              <w:jc w:val="center"/>
              <w:rPr>
                <w:rFonts w:ascii="Times New Roman" w:hAnsi="Times New Roman" w:cs="Times New Roman"/>
                <w:b/>
                <w:sz w:val="28"/>
                <w:szCs w:val="28"/>
              </w:rPr>
            </w:pPr>
          </w:p>
        </w:tc>
      </w:tr>
      <w:tr w:rsidR="00811D06" w:rsidRPr="00811D06" w:rsidTr="003F5477">
        <w:trPr>
          <w:trHeight w:val="412"/>
        </w:trPr>
        <w:tc>
          <w:tcPr>
            <w:tcW w:w="1843" w:type="dxa"/>
            <w:tcBorders>
              <w:top w:val="single" w:sz="6" w:space="0" w:color="auto"/>
              <w:left w:val="single" w:sz="6" w:space="0" w:color="auto"/>
              <w:bottom w:val="single" w:sz="6" w:space="0" w:color="auto"/>
              <w:right w:val="single" w:sz="6" w:space="0" w:color="auto"/>
            </w:tcBorders>
            <w:hideMark/>
          </w:tcPr>
          <w:p w:rsidR="00811D06" w:rsidRPr="00811D06" w:rsidRDefault="00811D06" w:rsidP="00811D06">
            <w:pPr>
              <w:suppressAutoHyphens/>
              <w:autoSpaceDE w:val="0"/>
              <w:spacing w:after="0" w:line="360" w:lineRule="auto"/>
              <w:jc w:val="center"/>
              <w:rPr>
                <w:rFonts w:ascii="Times New Roman" w:eastAsia="Arial" w:hAnsi="Times New Roman" w:cs="Times New Roman"/>
                <w:kern w:val="2"/>
                <w:sz w:val="28"/>
                <w:szCs w:val="28"/>
                <w:lang w:eastAsia="ar-SA"/>
              </w:rPr>
            </w:pPr>
            <w:r w:rsidRPr="00811D06">
              <w:rPr>
                <w:rFonts w:ascii="Times New Roman" w:eastAsia="Arial" w:hAnsi="Times New Roman" w:cs="Times New Roman"/>
                <w:kern w:val="2"/>
                <w:sz w:val="28"/>
                <w:szCs w:val="28"/>
                <w:lang w:eastAsia="ar-SA"/>
              </w:rPr>
              <w:t>Медицинский кабинет</w:t>
            </w:r>
          </w:p>
        </w:tc>
        <w:tc>
          <w:tcPr>
            <w:tcW w:w="7940" w:type="dxa"/>
            <w:tcBorders>
              <w:top w:val="single" w:sz="6" w:space="0" w:color="auto"/>
              <w:left w:val="single" w:sz="6" w:space="0" w:color="auto"/>
              <w:bottom w:val="single" w:sz="6" w:space="0" w:color="auto"/>
              <w:right w:val="single" w:sz="6" w:space="0" w:color="auto"/>
            </w:tcBorders>
            <w:hideMark/>
          </w:tcPr>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Окна: </w:t>
            </w:r>
            <w:r w:rsidRPr="00811D06">
              <w:rPr>
                <w:rFonts w:ascii="Times New Roman" w:hAnsi="Times New Roman" w:cs="Times New Roman"/>
                <w:sz w:val="28"/>
                <w:szCs w:val="28"/>
              </w:rPr>
              <w:t>Окраска окон.</w:t>
            </w:r>
          </w:p>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b/>
                <w:sz w:val="28"/>
                <w:szCs w:val="28"/>
              </w:rPr>
              <w:t xml:space="preserve">Стены: </w:t>
            </w:r>
            <w:r w:rsidRPr="00811D06">
              <w:rPr>
                <w:rFonts w:ascii="Times New Roman" w:hAnsi="Times New Roman" w:cs="Times New Roman"/>
                <w:sz w:val="28"/>
                <w:szCs w:val="28"/>
              </w:rPr>
              <w:t xml:space="preserve"> Частичная окраска стен и радиаторов.</w:t>
            </w:r>
          </w:p>
          <w:p w:rsidR="00811D06" w:rsidRPr="00811D06" w:rsidRDefault="00811D06" w:rsidP="00811D06">
            <w:pPr>
              <w:tabs>
                <w:tab w:val="num" w:pos="900"/>
              </w:tabs>
              <w:spacing w:after="0" w:line="360" w:lineRule="auto"/>
              <w:jc w:val="both"/>
              <w:rPr>
                <w:rFonts w:ascii="Times New Roman" w:hAnsi="Times New Roman" w:cs="Times New Roman"/>
                <w:b/>
                <w:sz w:val="28"/>
                <w:szCs w:val="28"/>
              </w:rPr>
            </w:pPr>
            <w:r w:rsidRPr="00811D06">
              <w:rPr>
                <w:rFonts w:ascii="Times New Roman" w:hAnsi="Times New Roman" w:cs="Times New Roman"/>
                <w:b/>
                <w:sz w:val="28"/>
                <w:szCs w:val="28"/>
              </w:rPr>
              <w:t xml:space="preserve">Стены: </w:t>
            </w:r>
            <w:r w:rsidRPr="00811D06">
              <w:rPr>
                <w:rFonts w:ascii="Times New Roman" w:hAnsi="Times New Roman" w:cs="Times New Roman"/>
                <w:sz w:val="28"/>
                <w:szCs w:val="28"/>
              </w:rPr>
              <w:t xml:space="preserve"> Частичная окраска стен и радиаторов.</w:t>
            </w:r>
          </w:p>
        </w:tc>
      </w:tr>
      <w:tr w:rsidR="00811D06" w:rsidRPr="00811D06" w:rsidTr="003F5477">
        <w:trPr>
          <w:trHeight w:val="412"/>
        </w:trPr>
        <w:tc>
          <w:tcPr>
            <w:tcW w:w="1843" w:type="dxa"/>
            <w:tcBorders>
              <w:top w:val="single" w:sz="6" w:space="0" w:color="auto"/>
              <w:left w:val="single" w:sz="6" w:space="0" w:color="auto"/>
              <w:bottom w:val="single" w:sz="6" w:space="0" w:color="auto"/>
              <w:right w:val="single" w:sz="6" w:space="0" w:color="auto"/>
            </w:tcBorders>
            <w:hideMark/>
          </w:tcPr>
          <w:p w:rsidR="00811D06" w:rsidRPr="00811D06" w:rsidRDefault="00811D06" w:rsidP="00811D06">
            <w:pPr>
              <w:suppressAutoHyphens/>
              <w:autoSpaceDE w:val="0"/>
              <w:spacing w:after="0" w:line="360" w:lineRule="auto"/>
              <w:jc w:val="center"/>
              <w:rPr>
                <w:rFonts w:ascii="Times New Roman" w:eastAsia="Arial" w:hAnsi="Times New Roman" w:cs="Times New Roman"/>
                <w:kern w:val="2"/>
                <w:sz w:val="28"/>
                <w:szCs w:val="28"/>
                <w:lang w:eastAsia="ar-SA"/>
              </w:rPr>
            </w:pPr>
            <w:r w:rsidRPr="00811D06">
              <w:rPr>
                <w:rFonts w:ascii="Times New Roman" w:eastAsia="Arial" w:hAnsi="Times New Roman" w:cs="Times New Roman"/>
                <w:kern w:val="2"/>
                <w:sz w:val="28"/>
                <w:szCs w:val="28"/>
                <w:lang w:eastAsia="ar-SA"/>
              </w:rPr>
              <w:t>Фасад здания</w:t>
            </w:r>
          </w:p>
        </w:tc>
        <w:tc>
          <w:tcPr>
            <w:tcW w:w="7940" w:type="dxa"/>
            <w:tcBorders>
              <w:top w:val="single" w:sz="6" w:space="0" w:color="auto"/>
              <w:left w:val="single" w:sz="6" w:space="0" w:color="auto"/>
              <w:bottom w:val="single" w:sz="6" w:space="0" w:color="auto"/>
              <w:right w:val="single" w:sz="6" w:space="0" w:color="auto"/>
            </w:tcBorders>
            <w:hideMark/>
          </w:tcPr>
          <w:p w:rsidR="00811D06" w:rsidRPr="00811D06" w:rsidRDefault="00811D06" w:rsidP="00811D06">
            <w:pPr>
              <w:tabs>
                <w:tab w:val="num" w:pos="900"/>
              </w:tabs>
              <w:spacing w:after="0" w:line="360" w:lineRule="auto"/>
              <w:jc w:val="both"/>
              <w:rPr>
                <w:rFonts w:ascii="Times New Roman" w:hAnsi="Times New Roman" w:cs="Times New Roman"/>
                <w:sz w:val="28"/>
                <w:szCs w:val="28"/>
              </w:rPr>
            </w:pPr>
            <w:r w:rsidRPr="00811D06">
              <w:rPr>
                <w:rFonts w:ascii="Times New Roman" w:hAnsi="Times New Roman" w:cs="Times New Roman"/>
                <w:sz w:val="28"/>
                <w:szCs w:val="28"/>
              </w:rPr>
              <w:t>Частичная окраска</w:t>
            </w:r>
          </w:p>
          <w:p w:rsidR="00811D06" w:rsidRPr="00811D06" w:rsidRDefault="00811D06" w:rsidP="00811D06">
            <w:pPr>
              <w:tabs>
                <w:tab w:val="num" w:pos="900"/>
              </w:tabs>
              <w:spacing w:after="0" w:line="360" w:lineRule="auto"/>
              <w:jc w:val="both"/>
              <w:rPr>
                <w:rFonts w:ascii="Times New Roman" w:hAnsi="Times New Roman" w:cs="Times New Roman"/>
                <w:b/>
                <w:sz w:val="28"/>
                <w:szCs w:val="28"/>
              </w:rPr>
            </w:pPr>
          </w:p>
        </w:tc>
      </w:tr>
    </w:tbl>
    <w:p w:rsidR="00811D06" w:rsidRPr="00811D06" w:rsidRDefault="00811D06" w:rsidP="00811D06">
      <w:pPr>
        <w:suppressAutoHyphens/>
        <w:autoSpaceDE w:val="0"/>
        <w:spacing w:after="0" w:line="240" w:lineRule="auto"/>
        <w:rPr>
          <w:rFonts w:ascii="Times New Roman" w:eastAsia="Times New Roman" w:hAnsi="Times New Roman" w:cs="Times New Roman"/>
          <w:kern w:val="2"/>
          <w:sz w:val="28"/>
          <w:szCs w:val="28"/>
          <w:lang w:eastAsia="ar-SA"/>
        </w:rPr>
      </w:pPr>
    </w:p>
    <w:p w:rsidR="00811D06" w:rsidRPr="00811D06" w:rsidRDefault="00811D06" w:rsidP="00811D06">
      <w:pPr>
        <w:spacing w:after="0" w:line="360" w:lineRule="auto"/>
        <w:jc w:val="both"/>
        <w:rPr>
          <w:rFonts w:ascii="Times New Roman" w:hAnsi="Times New Roman" w:cs="Times New Roman"/>
          <w:b/>
          <w:sz w:val="28"/>
          <w:szCs w:val="28"/>
        </w:rPr>
      </w:pPr>
    </w:p>
    <w:p w:rsidR="00B573A4" w:rsidRDefault="00B573A4"/>
    <w:sectPr w:rsidR="00B573A4" w:rsidSect="00811D06">
      <w:pgSz w:w="11906" w:h="16838"/>
      <w:pgMar w:top="567"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9.75pt" o:bullet="t">
        <v:imagedata r:id="rId1" o:title="BD21300_"/>
      </v:shape>
    </w:pict>
  </w:numPicBullet>
  <w:numPicBullet w:numPicBulletId="1">
    <w:pict>
      <v:shape id="_x0000_i1045" type="#_x0000_t75" style="width:11.25pt;height:11.25pt" o:bullet="t">
        <v:imagedata r:id="rId2" o:title="mso2198"/>
      </v:shape>
    </w:pict>
  </w:numPicBullet>
  <w:numPicBullet w:numPicBulletId="2">
    <w:pict>
      <v:shape id="_x0000_i1046" type="#_x0000_t75" style="width:11.25pt;height:9.75pt" o:bullet="t">
        <v:imagedata r:id="rId3" o:title="BD21295_"/>
      </v:shape>
    </w:pict>
  </w:numPicBullet>
  <w:abstractNum w:abstractNumId="0">
    <w:nsid w:val="009E4EDC"/>
    <w:multiLevelType w:val="hybridMultilevel"/>
    <w:tmpl w:val="46F45AE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C001E1"/>
    <w:multiLevelType w:val="hybridMultilevel"/>
    <w:tmpl w:val="9880C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63C80"/>
    <w:multiLevelType w:val="hybridMultilevel"/>
    <w:tmpl w:val="6CB832F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0577501E"/>
    <w:multiLevelType w:val="hybridMultilevel"/>
    <w:tmpl w:val="C2D05B34"/>
    <w:lvl w:ilvl="0" w:tplc="D51E73D8">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DD607B8"/>
    <w:multiLevelType w:val="multilevel"/>
    <w:tmpl w:val="9AA05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47A53CC"/>
    <w:multiLevelType w:val="hybridMultilevel"/>
    <w:tmpl w:val="0F8CE104"/>
    <w:lvl w:ilvl="0" w:tplc="2946BD48">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265CE6"/>
    <w:multiLevelType w:val="hybridMultilevel"/>
    <w:tmpl w:val="3E688CA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7736D"/>
    <w:multiLevelType w:val="hybridMultilevel"/>
    <w:tmpl w:val="DF4E4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BB5DFD"/>
    <w:multiLevelType w:val="hybridMultilevel"/>
    <w:tmpl w:val="06FE7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E6458C"/>
    <w:multiLevelType w:val="hybridMultilevel"/>
    <w:tmpl w:val="A2702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564EE1"/>
    <w:multiLevelType w:val="hybridMultilevel"/>
    <w:tmpl w:val="071C00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A401C0A"/>
    <w:multiLevelType w:val="hybridMultilevel"/>
    <w:tmpl w:val="E27AF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036049"/>
    <w:multiLevelType w:val="hybridMultilevel"/>
    <w:tmpl w:val="1C30B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211101"/>
    <w:multiLevelType w:val="hybridMultilevel"/>
    <w:tmpl w:val="25E416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E1C015C"/>
    <w:multiLevelType w:val="hybridMultilevel"/>
    <w:tmpl w:val="CEC02C22"/>
    <w:lvl w:ilvl="0" w:tplc="D51E73D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BF5F44"/>
    <w:multiLevelType w:val="hybridMultilevel"/>
    <w:tmpl w:val="ED5EEC5C"/>
    <w:lvl w:ilvl="0" w:tplc="04190007">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10420"/>
    <w:multiLevelType w:val="hybridMultilevel"/>
    <w:tmpl w:val="E8D83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720C46"/>
    <w:multiLevelType w:val="hybridMultilevel"/>
    <w:tmpl w:val="F30E1F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CDA0534"/>
    <w:multiLevelType w:val="hybridMultilevel"/>
    <w:tmpl w:val="A18272F0"/>
    <w:lvl w:ilvl="0" w:tplc="B294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DB276A"/>
    <w:multiLevelType w:val="hybridMultilevel"/>
    <w:tmpl w:val="90B63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FA216C"/>
    <w:multiLevelType w:val="multilevel"/>
    <w:tmpl w:val="B448D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68A461F"/>
    <w:multiLevelType w:val="hybridMultilevel"/>
    <w:tmpl w:val="87B0E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7A6688"/>
    <w:multiLevelType w:val="hybridMultilevel"/>
    <w:tmpl w:val="680C36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EA23DB1"/>
    <w:multiLevelType w:val="hybridMultilevel"/>
    <w:tmpl w:val="E7506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4A3588"/>
    <w:multiLevelType w:val="hybridMultilevel"/>
    <w:tmpl w:val="DCF6619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7002F9C"/>
    <w:multiLevelType w:val="hybridMultilevel"/>
    <w:tmpl w:val="6B8EB256"/>
    <w:lvl w:ilvl="0" w:tplc="248A0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F05FF5"/>
    <w:multiLevelType w:val="multilevel"/>
    <w:tmpl w:val="0F209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EAE5F33"/>
    <w:multiLevelType w:val="hybridMultilevel"/>
    <w:tmpl w:val="CC92B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204813"/>
    <w:multiLevelType w:val="hybridMultilevel"/>
    <w:tmpl w:val="73E81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BA59FC"/>
    <w:multiLevelType w:val="hybridMultilevel"/>
    <w:tmpl w:val="E3AE3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8A4811"/>
    <w:multiLevelType w:val="hybridMultilevel"/>
    <w:tmpl w:val="D5C446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num>
  <w:num w:numId="5">
    <w:abstractNumId w:val="26"/>
  </w:num>
  <w:num w:numId="6">
    <w:abstractNumId w:val="27"/>
  </w:num>
  <w:num w:numId="7">
    <w:abstractNumId w:val="9"/>
  </w:num>
  <w:num w:numId="8">
    <w:abstractNumId w:val="28"/>
  </w:num>
  <w:num w:numId="9">
    <w:abstractNumId w:val="3"/>
  </w:num>
  <w:num w:numId="10">
    <w:abstractNumId w:val="15"/>
  </w:num>
  <w:num w:numId="11">
    <w:abstractNumId w:val="6"/>
  </w:num>
  <w:num w:numId="12">
    <w:abstractNumId w:val="8"/>
  </w:num>
  <w:num w:numId="13">
    <w:abstractNumId w:val="18"/>
  </w:num>
  <w:num w:numId="14">
    <w:abstractNumId w:val="5"/>
  </w:num>
  <w:num w:numId="15">
    <w:abstractNumId w:val="2"/>
  </w:num>
  <w:num w:numId="16">
    <w:abstractNumId w:val="0"/>
  </w:num>
  <w:num w:numId="17">
    <w:abstractNumId w:val="1"/>
  </w:num>
  <w:num w:numId="18">
    <w:abstractNumId w:val="14"/>
  </w:num>
  <w:num w:numId="19">
    <w:abstractNumId w:val="24"/>
  </w:num>
  <w:num w:numId="20">
    <w:abstractNumId w:val="12"/>
  </w:num>
  <w:num w:numId="21">
    <w:abstractNumId w:val="13"/>
  </w:num>
  <w:num w:numId="22">
    <w:abstractNumId w:val="7"/>
  </w:num>
  <w:num w:numId="23">
    <w:abstractNumId w:val="29"/>
  </w:num>
  <w:num w:numId="24">
    <w:abstractNumId w:val="23"/>
  </w:num>
  <w:num w:numId="25">
    <w:abstractNumId w:val="21"/>
  </w:num>
  <w:num w:numId="26">
    <w:abstractNumId w:val="11"/>
  </w:num>
  <w:num w:numId="27">
    <w:abstractNumId w:val="17"/>
  </w:num>
  <w:num w:numId="28">
    <w:abstractNumId w:val="25"/>
  </w:num>
  <w:num w:numId="29">
    <w:abstractNumId w:val="30"/>
  </w:num>
  <w:num w:numId="30">
    <w:abstractNumId w:val="16"/>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11D06"/>
    <w:rsid w:val="00811D06"/>
    <w:rsid w:val="00B57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1D06"/>
    <w:pPr>
      <w:keepNext/>
      <w:spacing w:after="0" w:line="240" w:lineRule="auto"/>
      <w:ind w:firstLine="720"/>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1D06"/>
    <w:rPr>
      <w:rFonts w:ascii="Times New Roman" w:eastAsia="Times New Roman" w:hAnsi="Times New Roman" w:cs="Times New Roman"/>
      <w:sz w:val="28"/>
      <w:szCs w:val="24"/>
    </w:rPr>
  </w:style>
  <w:style w:type="paragraph" w:styleId="a3">
    <w:name w:val="Normal (Web)"/>
    <w:basedOn w:val="a"/>
    <w:unhideWhenUsed/>
    <w:rsid w:val="00811D06"/>
    <w:pPr>
      <w:spacing w:before="100" w:beforeAutospacing="1" w:after="115" w:line="240" w:lineRule="auto"/>
    </w:pPr>
    <w:rPr>
      <w:rFonts w:ascii="Times New Roman" w:eastAsia="Times New Roman" w:hAnsi="Times New Roman" w:cs="Times New Roman"/>
      <w:color w:val="000000"/>
      <w:sz w:val="24"/>
      <w:szCs w:val="24"/>
    </w:rPr>
  </w:style>
  <w:style w:type="paragraph" w:styleId="a4">
    <w:name w:val="List Paragraph"/>
    <w:basedOn w:val="a"/>
    <w:qFormat/>
    <w:rsid w:val="00811D06"/>
    <w:pPr>
      <w:ind w:left="720"/>
      <w:contextualSpacing/>
    </w:pPr>
    <w:rPr>
      <w:rFonts w:eastAsiaTheme="minorHAnsi"/>
      <w:lang w:eastAsia="en-US"/>
    </w:rPr>
  </w:style>
  <w:style w:type="paragraph" w:customStyle="1" w:styleId="western">
    <w:name w:val="western"/>
    <w:basedOn w:val="a"/>
    <w:semiHidden/>
    <w:rsid w:val="00811D06"/>
    <w:pPr>
      <w:spacing w:before="100" w:beforeAutospacing="1" w:after="115" w:line="240" w:lineRule="auto"/>
    </w:pPr>
    <w:rPr>
      <w:rFonts w:ascii="Times New Roman" w:eastAsia="Times New Roman" w:hAnsi="Times New Roman" w:cs="Times New Roman"/>
      <w:color w:val="000000"/>
      <w:sz w:val="24"/>
      <w:szCs w:val="24"/>
    </w:rPr>
  </w:style>
  <w:style w:type="table" w:styleId="a5">
    <w:name w:val="Table Grid"/>
    <w:basedOn w:val="a1"/>
    <w:uiPriority w:val="59"/>
    <w:rsid w:val="00811D0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11D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1D06"/>
    <w:rPr>
      <w:rFonts w:ascii="Tahoma" w:hAnsi="Tahoma" w:cs="Tahoma"/>
      <w:sz w:val="16"/>
      <w:szCs w:val="16"/>
    </w:rPr>
  </w:style>
  <w:style w:type="paragraph" w:styleId="a8">
    <w:name w:val="Body Text"/>
    <w:basedOn w:val="a"/>
    <w:link w:val="a9"/>
    <w:semiHidden/>
    <w:unhideWhenUsed/>
    <w:rsid w:val="00811D06"/>
    <w:pPr>
      <w:spacing w:after="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semiHidden/>
    <w:rsid w:val="00811D06"/>
    <w:rPr>
      <w:rFonts w:ascii="Times New Roman" w:eastAsia="Times New Roman" w:hAnsi="Times New Roman" w:cs="Times New Roman"/>
      <w:sz w:val="28"/>
      <w:szCs w:val="24"/>
    </w:rPr>
  </w:style>
  <w:style w:type="paragraph" w:styleId="aa">
    <w:name w:val="Body Text Indent"/>
    <w:basedOn w:val="a"/>
    <w:link w:val="ab"/>
    <w:semiHidden/>
    <w:unhideWhenUsed/>
    <w:rsid w:val="00811D06"/>
    <w:pPr>
      <w:spacing w:after="0" w:line="240" w:lineRule="auto"/>
      <w:ind w:firstLine="720"/>
    </w:pPr>
    <w:rPr>
      <w:rFonts w:ascii="Times New Roman" w:eastAsia="Times New Roman" w:hAnsi="Times New Roman" w:cs="Times New Roman"/>
      <w:sz w:val="28"/>
      <w:szCs w:val="24"/>
    </w:rPr>
  </w:style>
  <w:style w:type="character" w:customStyle="1" w:styleId="ab">
    <w:name w:val="Основной текст с отступом Знак"/>
    <w:basedOn w:val="a0"/>
    <w:link w:val="aa"/>
    <w:semiHidden/>
    <w:rsid w:val="00811D06"/>
    <w:rPr>
      <w:rFonts w:ascii="Times New Roman" w:eastAsia="Times New Roman" w:hAnsi="Times New Roman" w:cs="Times New Roman"/>
      <w:sz w:val="28"/>
      <w:szCs w:val="24"/>
    </w:rPr>
  </w:style>
  <w:style w:type="paragraph" w:styleId="ac">
    <w:name w:val="Title"/>
    <w:basedOn w:val="a"/>
    <w:link w:val="ad"/>
    <w:qFormat/>
    <w:rsid w:val="00811D06"/>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811D06"/>
    <w:rPr>
      <w:rFonts w:ascii="Times New Roman" w:eastAsia="Times New Roman" w:hAnsi="Times New Roman" w:cs="Times New Roman"/>
      <w:sz w:val="28"/>
      <w:szCs w:val="20"/>
    </w:rPr>
  </w:style>
  <w:style w:type="character" w:customStyle="1" w:styleId="novigation1">
    <w:name w:val="novigation1"/>
    <w:basedOn w:val="a0"/>
    <w:rsid w:val="00811D06"/>
    <w:rPr>
      <w:rFonts w:ascii="Arial" w:hAnsi="Arial" w:cs="Arial" w:hint="default"/>
      <w:sz w:val="21"/>
      <w:szCs w:val="21"/>
    </w:rPr>
  </w:style>
  <w:style w:type="paragraph" w:styleId="ae">
    <w:name w:val="No Spacing"/>
    <w:uiPriority w:val="1"/>
    <w:qFormat/>
    <w:rsid w:val="00811D06"/>
    <w:pPr>
      <w:spacing w:after="0" w:line="240" w:lineRule="auto"/>
    </w:pPr>
    <w:rPr>
      <w:rFonts w:ascii="Calibri" w:eastAsia="Calibri" w:hAnsi="Calibri" w:cs="Times New Roman"/>
      <w:lang w:eastAsia="en-US"/>
    </w:rPr>
  </w:style>
  <w:style w:type="paragraph" w:customStyle="1" w:styleId="ConsPlusNonformat">
    <w:name w:val="ConsPlusNonformat"/>
    <w:rsid w:val="00811D06"/>
    <w:pPr>
      <w:suppressAutoHyphens/>
      <w:autoSpaceDE w:val="0"/>
      <w:spacing w:after="0" w:line="240" w:lineRule="auto"/>
    </w:pPr>
    <w:rPr>
      <w:rFonts w:ascii="Courier New" w:eastAsia="Arial" w:hAnsi="Courier New" w:cs="Courier New"/>
      <w:kern w:val="2"/>
      <w:sz w:val="20"/>
      <w:szCs w:val="20"/>
      <w:lang w:eastAsia="ar-SA"/>
    </w:rPr>
  </w:style>
  <w:style w:type="paragraph" w:customStyle="1" w:styleId="ConsPlusCell">
    <w:name w:val="ConsPlusCell"/>
    <w:rsid w:val="00811D06"/>
    <w:pPr>
      <w:suppressAutoHyphens/>
      <w:autoSpaceDE w:val="0"/>
      <w:spacing w:after="0" w:line="240" w:lineRule="auto"/>
    </w:pPr>
    <w:rPr>
      <w:rFonts w:ascii="Arial" w:eastAsia="Arial" w:hAnsi="Arial" w:cs="Arial"/>
      <w:kern w:val="2"/>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44;&#1080;&#1072;&#1075;&#1088;&#1072;&#1084;&#1084;&#1072;%20&#1074;%20Microsoft%20Office%20Word"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044;&#1080;&#1072;&#1075;&#1088;&#1072;&#1084;&#1084;&#1072;%20&#1074;%20Microsoft%20Office%20Word"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400">
                <a:latin typeface="Times New Roman" pitchFamily="18" charset="0"/>
                <a:cs typeface="Times New Roman" pitchFamily="18" charset="0"/>
              </a:rPr>
              <a:t>Уровень образования педагогического коллектива</a:t>
            </a:r>
          </a:p>
        </c:rich>
      </c:tx>
      <c:layout>
        <c:manualLayout>
          <c:xMode val="edge"/>
          <c:yMode val="edge"/>
          <c:x val="0.16425496407785883"/>
          <c:y val="3.6125604781330055E-2"/>
        </c:manualLayout>
      </c:layout>
    </c:title>
    <c:view3D>
      <c:rotX val="30"/>
      <c:perspective val="30"/>
    </c:view3D>
    <c:plotArea>
      <c:layout/>
      <c:pie3DChart>
        <c:varyColors val="1"/>
        <c:ser>
          <c:idx val="0"/>
          <c:order val="0"/>
          <c:tx>
            <c:strRef>
              <c:f>Лист1!$B$1</c:f>
              <c:strCache>
                <c:ptCount val="1"/>
                <c:pt idx="0">
                  <c:v>Продажи</c:v>
                </c:pt>
              </c:strCache>
            </c:strRef>
          </c:tx>
          <c:explosion val="33"/>
          <c:dPt>
            <c:idx val="0"/>
            <c:explosion val="0"/>
          </c:dPt>
          <c:dPt>
            <c:idx val="1"/>
            <c:explosion val="12"/>
          </c:dPt>
          <c:dLbls>
            <c:showVal val="1"/>
            <c:showLeaderLines val="1"/>
          </c:dLbls>
          <c:cat>
            <c:strRef>
              <c:f>Лист1!$A$2:$A$3</c:f>
              <c:strCache>
                <c:ptCount val="2"/>
                <c:pt idx="0">
                  <c:v>Высшее образование</c:v>
                </c:pt>
                <c:pt idx="1">
                  <c:v>Среднее профессиональное образование</c:v>
                </c:pt>
              </c:strCache>
            </c:strRef>
          </c:cat>
          <c:val>
            <c:numRef>
              <c:f>Лист1!$B$2:$B$3</c:f>
              <c:numCache>
                <c:formatCode>General</c:formatCode>
                <c:ptCount val="2"/>
                <c:pt idx="0">
                  <c:v>48</c:v>
                </c:pt>
                <c:pt idx="1">
                  <c:v>52</c:v>
                </c:pt>
              </c:numCache>
            </c:numRef>
          </c:val>
        </c:ser>
      </c:pie3DChart>
    </c:plotArea>
    <c:legend>
      <c:legendPos val="r"/>
      <c:legendEntry>
        <c:idx val="0"/>
        <c:txPr>
          <a:bodyPr/>
          <a:lstStyle/>
          <a:p>
            <a:pPr>
              <a:defRPr sz="1100">
                <a:latin typeface="Times New Roman" pitchFamily="18" charset="0"/>
                <a:cs typeface="Times New Roman" pitchFamily="18" charset="0"/>
              </a:defRPr>
            </a:pPr>
            <a:endParaRPr lang="ru-RU"/>
          </a:p>
        </c:txPr>
      </c:legendEntry>
      <c:legendEntry>
        <c:idx val="2"/>
        <c:delete val="1"/>
      </c:legendEntry>
      <c:legendEntry>
        <c:idx val="3"/>
        <c:delete val="1"/>
      </c:legendEntry>
      <c:layout>
        <c:manualLayout>
          <c:xMode val="edge"/>
          <c:yMode val="edge"/>
          <c:x val="0.56692424852003065"/>
          <c:y val="0.19354046105682662"/>
          <c:w val="0.39096499798839207"/>
          <c:h val="0.61181719001992219"/>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plotArea>
      <c:layout/>
      <c:bar3DChart>
        <c:barDir val="col"/>
        <c:grouping val="standard"/>
        <c:ser>
          <c:idx val="0"/>
          <c:order val="0"/>
          <c:tx>
            <c:strRef>
              <c:f>Лист1!$B$1</c:f>
              <c:strCache>
                <c:ptCount val="1"/>
                <c:pt idx="0">
                  <c:v>Ряд 1</c:v>
                </c:pt>
              </c:strCache>
            </c:strRef>
          </c:tx>
          <c:cat>
            <c:strRef>
              <c:f>Лист1!$A$2:$A$4</c:f>
              <c:strCache>
                <c:ptCount val="3"/>
                <c:pt idx="0">
                  <c:v>ниже среднего</c:v>
                </c:pt>
                <c:pt idx="1">
                  <c:v>выше среднего </c:v>
                </c:pt>
                <c:pt idx="2">
                  <c:v>достаточный уровень</c:v>
                </c:pt>
              </c:strCache>
            </c:strRef>
          </c:cat>
          <c:val>
            <c:numRef>
              <c:f>Лист1!$B$2:$B$4</c:f>
              <c:numCache>
                <c:formatCode>General</c:formatCode>
                <c:ptCount val="3"/>
                <c:pt idx="0">
                  <c:v>4.3</c:v>
                </c:pt>
                <c:pt idx="1">
                  <c:v>29</c:v>
                </c:pt>
                <c:pt idx="2">
                  <c:v>58</c:v>
                </c:pt>
              </c:numCache>
            </c:numRef>
          </c:val>
        </c:ser>
        <c:shape val="cylinder"/>
        <c:axId val="136764800"/>
        <c:axId val="136881280"/>
        <c:axId val="136847360"/>
      </c:bar3DChart>
      <c:catAx>
        <c:axId val="136764800"/>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136881280"/>
        <c:crosses val="autoZero"/>
        <c:auto val="1"/>
        <c:lblAlgn val="ctr"/>
        <c:lblOffset val="100"/>
      </c:catAx>
      <c:valAx>
        <c:axId val="136881280"/>
        <c:scaling>
          <c:orientation val="minMax"/>
        </c:scaling>
        <c:axPos val="l"/>
        <c:majorGridlines/>
        <c:numFmt formatCode="General" sourceLinked="1"/>
        <c:tickLblPos val="nextTo"/>
        <c:crossAx val="136764800"/>
        <c:crosses val="autoZero"/>
        <c:crossBetween val="between"/>
      </c:valAx>
      <c:serAx>
        <c:axId val="136847360"/>
        <c:scaling>
          <c:orientation val="minMax"/>
        </c:scaling>
        <c:delete val="1"/>
        <c:axPos val="b"/>
        <c:tickLblPos val="nextTo"/>
        <c:crossAx val="136881280"/>
        <c:crosses val="autoZero"/>
      </c:serAx>
    </c:plotArea>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52"/>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8.2499763793436348E-2"/>
          <c:y val="1.8465551568348889E-2"/>
          <c:w val="0.92864529472595669"/>
          <c:h val="0.69661016949152543"/>
        </c:manualLayout>
      </c:layout>
      <c:bar3DChart>
        <c:barDir val="col"/>
        <c:grouping val="clustered"/>
        <c:ser>
          <c:idx val="0"/>
          <c:order val="0"/>
          <c:tx>
            <c:strRef>
              <c:f>Sheet1!$A$2</c:f>
              <c:strCache>
                <c:ptCount val="1"/>
                <c:pt idx="0">
                  <c:v>устойчиво-позитивное</c:v>
                </c:pt>
              </c:strCache>
            </c:strRef>
          </c:tx>
          <c:spPr>
            <a:solidFill>
              <a:srgbClr val="9999FF"/>
            </a:solidFill>
            <a:ln w="12712">
              <a:solidFill>
                <a:srgbClr val="000000"/>
              </a:solidFill>
              <a:prstDash val="solid"/>
            </a:ln>
          </c:spPr>
          <c:dLbls>
            <c:spPr>
              <a:noFill/>
              <a:ln w="25424">
                <a:noFill/>
              </a:ln>
            </c:spPr>
            <c:txPr>
              <a:bodyPr/>
              <a:lstStyle/>
              <a:p>
                <a:pPr>
                  <a:defRPr sz="1201" b="1" i="0" u="none" strike="noStrike" baseline="0">
                    <a:solidFill>
                      <a:srgbClr val="000000"/>
                    </a:solidFill>
                    <a:latin typeface="Arial Cyr"/>
                    <a:ea typeface="Arial Cyr"/>
                    <a:cs typeface="Arial Cyr"/>
                  </a:defRPr>
                </a:pPr>
                <a:endParaRPr lang="ru-RU"/>
              </a:p>
            </c:txPr>
            <c:showVal val="1"/>
          </c:dLbls>
          <c:cat>
            <c:strRef>
              <c:f>Sheet1!$B$1:$G$1</c:f>
              <c:strCache>
                <c:ptCount val="6"/>
                <c:pt idx="0">
                  <c:v>1 группа</c:v>
                </c:pt>
                <c:pt idx="1">
                  <c:v>2 группа</c:v>
                </c:pt>
                <c:pt idx="2">
                  <c:v>3 группа</c:v>
                </c:pt>
                <c:pt idx="3">
                  <c:v>4 группа</c:v>
                </c:pt>
                <c:pt idx="4">
                  <c:v>5 группа</c:v>
                </c:pt>
                <c:pt idx="5">
                  <c:v>6группа</c:v>
                </c:pt>
              </c:strCache>
            </c:strRef>
          </c:cat>
          <c:val>
            <c:numRef>
              <c:f>Sheet1!$B$2:$G$2</c:f>
              <c:numCache>
                <c:formatCode>General</c:formatCode>
                <c:ptCount val="6"/>
                <c:pt idx="0">
                  <c:v>50</c:v>
                </c:pt>
                <c:pt idx="1">
                  <c:v>40</c:v>
                </c:pt>
                <c:pt idx="4">
                  <c:v>50</c:v>
                </c:pt>
                <c:pt idx="5">
                  <c:v>83</c:v>
                </c:pt>
              </c:numCache>
            </c:numRef>
          </c:val>
        </c:ser>
        <c:ser>
          <c:idx val="1"/>
          <c:order val="1"/>
          <c:tx>
            <c:strRef>
              <c:f>Sheet1!$A$3</c:f>
              <c:strCache>
                <c:ptCount val="1"/>
                <c:pt idx="0">
                  <c:v>ситуативно-позитивное</c:v>
                </c:pt>
              </c:strCache>
            </c:strRef>
          </c:tx>
          <c:spPr>
            <a:solidFill>
              <a:srgbClr val="993366"/>
            </a:solidFill>
            <a:ln w="12712">
              <a:solidFill>
                <a:srgbClr val="000000"/>
              </a:solidFill>
              <a:prstDash val="solid"/>
            </a:ln>
          </c:spPr>
          <c:dLbls>
            <c:spPr>
              <a:noFill/>
              <a:ln w="25424">
                <a:noFill/>
              </a:ln>
            </c:spPr>
            <c:txPr>
              <a:bodyPr/>
              <a:lstStyle/>
              <a:p>
                <a:pPr>
                  <a:defRPr sz="1201" b="1" i="0" u="none" strike="noStrike" baseline="0">
                    <a:solidFill>
                      <a:srgbClr val="000000"/>
                    </a:solidFill>
                    <a:latin typeface="Arial Cyr"/>
                    <a:ea typeface="Arial Cyr"/>
                    <a:cs typeface="Arial Cyr"/>
                  </a:defRPr>
                </a:pPr>
                <a:endParaRPr lang="ru-RU"/>
              </a:p>
            </c:txPr>
            <c:showVal val="1"/>
          </c:dLbls>
          <c:cat>
            <c:strRef>
              <c:f>Sheet1!$B$1:$G$1</c:f>
              <c:strCache>
                <c:ptCount val="6"/>
                <c:pt idx="0">
                  <c:v>1 группа</c:v>
                </c:pt>
                <c:pt idx="1">
                  <c:v>2 группа</c:v>
                </c:pt>
                <c:pt idx="2">
                  <c:v>3 группа</c:v>
                </c:pt>
                <c:pt idx="3">
                  <c:v>4 группа</c:v>
                </c:pt>
                <c:pt idx="4">
                  <c:v>5 группа</c:v>
                </c:pt>
                <c:pt idx="5">
                  <c:v>6группа</c:v>
                </c:pt>
              </c:strCache>
            </c:strRef>
          </c:cat>
          <c:val>
            <c:numRef>
              <c:f>Sheet1!$B$3:$G$3</c:f>
              <c:numCache>
                <c:formatCode>General</c:formatCode>
                <c:ptCount val="6"/>
                <c:pt idx="0">
                  <c:v>50</c:v>
                </c:pt>
                <c:pt idx="1">
                  <c:v>40</c:v>
                </c:pt>
                <c:pt idx="2">
                  <c:v>100</c:v>
                </c:pt>
                <c:pt idx="3">
                  <c:v>100</c:v>
                </c:pt>
                <c:pt idx="4">
                  <c:v>50</c:v>
                </c:pt>
                <c:pt idx="5">
                  <c:v>17</c:v>
                </c:pt>
              </c:numCache>
            </c:numRef>
          </c:val>
        </c:ser>
        <c:ser>
          <c:idx val="2"/>
          <c:order val="2"/>
          <c:tx>
            <c:strRef>
              <c:f>Sheet1!$A$4</c:f>
              <c:strCache>
                <c:ptCount val="1"/>
                <c:pt idx="0">
                  <c:v>ситуативно-негативное</c:v>
                </c:pt>
              </c:strCache>
            </c:strRef>
          </c:tx>
          <c:spPr>
            <a:solidFill>
              <a:srgbClr val="FFFFCC"/>
            </a:solidFill>
            <a:ln w="12712">
              <a:solidFill>
                <a:srgbClr val="000000"/>
              </a:solidFill>
              <a:prstDash val="solid"/>
            </a:ln>
          </c:spPr>
          <c:dLbls>
            <c:spPr>
              <a:noFill/>
              <a:ln w="25424">
                <a:noFill/>
              </a:ln>
            </c:spPr>
            <c:txPr>
              <a:bodyPr/>
              <a:lstStyle/>
              <a:p>
                <a:pPr>
                  <a:defRPr sz="1201" b="1" i="0" u="none" strike="noStrike" baseline="0">
                    <a:solidFill>
                      <a:srgbClr val="000000"/>
                    </a:solidFill>
                    <a:latin typeface="Arial Cyr"/>
                    <a:ea typeface="Arial Cyr"/>
                    <a:cs typeface="Arial Cyr"/>
                  </a:defRPr>
                </a:pPr>
                <a:endParaRPr lang="ru-RU"/>
              </a:p>
            </c:txPr>
            <c:showVal val="1"/>
          </c:dLbls>
          <c:cat>
            <c:strRef>
              <c:f>Sheet1!$B$1:$G$1</c:f>
              <c:strCache>
                <c:ptCount val="6"/>
                <c:pt idx="0">
                  <c:v>1 группа</c:v>
                </c:pt>
                <c:pt idx="1">
                  <c:v>2 группа</c:v>
                </c:pt>
                <c:pt idx="2">
                  <c:v>3 группа</c:v>
                </c:pt>
                <c:pt idx="3">
                  <c:v>4 группа</c:v>
                </c:pt>
                <c:pt idx="4">
                  <c:v>5 группа</c:v>
                </c:pt>
                <c:pt idx="5">
                  <c:v>6группа</c:v>
                </c:pt>
              </c:strCache>
            </c:strRef>
          </c:cat>
          <c:val>
            <c:numRef>
              <c:f>Sheet1!$B$4:$G$4</c:f>
              <c:numCache>
                <c:formatCode>General</c:formatCode>
                <c:ptCount val="6"/>
                <c:pt idx="1">
                  <c:v>20</c:v>
                </c:pt>
              </c:numCache>
            </c:numRef>
          </c:val>
        </c:ser>
        <c:gapDepth val="0"/>
        <c:shape val="box"/>
        <c:axId val="136491392"/>
        <c:axId val="136492928"/>
        <c:axId val="0"/>
      </c:bar3DChart>
      <c:catAx>
        <c:axId val="136491392"/>
        <c:scaling>
          <c:orientation val="minMax"/>
        </c:scaling>
        <c:axPos val="b"/>
        <c:numFmt formatCode="General" sourceLinked="1"/>
        <c:tickLblPos val="low"/>
        <c:spPr>
          <a:ln w="3178">
            <a:solidFill>
              <a:srgbClr val="000000"/>
            </a:solidFill>
            <a:prstDash val="solid"/>
          </a:ln>
        </c:spPr>
        <c:txPr>
          <a:bodyPr rot="-5400000" vert="horz"/>
          <a:lstStyle/>
          <a:p>
            <a:pPr>
              <a:defRPr sz="1201" b="0" i="0" u="none" strike="noStrike" baseline="0">
                <a:solidFill>
                  <a:srgbClr val="000000"/>
                </a:solidFill>
                <a:latin typeface="Times New Roman" pitchFamily="18" charset="0"/>
                <a:ea typeface="Arial Cyr"/>
                <a:cs typeface="Times New Roman" pitchFamily="18" charset="0"/>
              </a:defRPr>
            </a:pPr>
            <a:endParaRPr lang="ru-RU"/>
          </a:p>
        </c:txPr>
        <c:crossAx val="136492928"/>
        <c:crosses val="autoZero"/>
        <c:auto val="1"/>
        <c:lblAlgn val="ctr"/>
        <c:lblOffset val="100"/>
        <c:tickLblSkip val="1"/>
        <c:tickMarkSkip val="1"/>
      </c:catAx>
      <c:valAx>
        <c:axId val="136492928"/>
        <c:scaling>
          <c:orientation val="minMax"/>
        </c:scaling>
        <c:axPos val="l"/>
        <c:majorGridlines>
          <c:spPr>
            <a:ln w="3178">
              <a:solidFill>
                <a:srgbClr val="000000"/>
              </a:solidFill>
              <a:prstDash val="solid"/>
            </a:ln>
          </c:spPr>
        </c:majorGridlines>
        <c:numFmt formatCode="General" sourceLinked="1"/>
        <c:tickLblPos val="nextTo"/>
        <c:spPr>
          <a:ln w="3178">
            <a:solidFill>
              <a:srgbClr val="000000"/>
            </a:solidFill>
            <a:prstDash val="solid"/>
          </a:ln>
        </c:spPr>
        <c:txPr>
          <a:bodyPr rot="0" vert="horz"/>
          <a:lstStyle/>
          <a:p>
            <a:pPr>
              <a:defRPr sz="1201" b="1" i="0" u="none" strike="noStrike" baseline="0">
                <a:solidFill>
                  <a:srgbClr val="000000"/>
                </a:solidFill>
                <a:latin typeface="Arial Cyr"/>
                <a:ea typeface="Arial Cyr"/>
                <a:cs typeface="Arial Cyr"/>
              </a:defRPr>
            </a:pPr>
            <a:endParaRPr lang="ru-RU"/>
          </a:p>
        </c:txPr>
        <c:crossAx val="136491392"/>
        <c:crosses val="autoZero"/>
        <c:crossBetween val="between"/>
      </c:valAx>
      <c:spPr>
        <a:noFill/>
        <a:ln w="25424">
          <a:noFill/>
        </a:ln>
      </c:spPr>
    </c:plotArea>
    <c:legend>
      <c:legendPos val="b"/>
      <c:layout>
        <c:manualLayout>
          <c:xMode val="edge"/>
          <c:yMode val="edge"/>
          <c:x val="5.1283347321167447E-2"/>
          <c:y val="0.7900155269925635"/>
          <c:w val="0.9"/>
          <c:h val="0.17835967073428155"/>
        </c:manualLayout>
      </c:layout>
      <c:spPr>
        <a:noFill/>
        <a:ln w="3178">
          <a:noFill/>
          <a:prstDash val="solid"/>
        </a:ln>
      </c:spPr>
      <c:txPr>
        <a:bodyPr/>
        <a:lstStyle/>
        <a:p>
          <a:pPr>
            <a:defRPr sz="1286"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a:noFill/>
    </a:ln>
  </c:spPr>
  <c:txPr>
    <a:bodyPr/>
    <a:lstStyle/>
    <a:p>
      <a:pPr>
        <a:defRPr sz="2602" b="1" i="0" u="none" strike="noStrike" baseline="0">
          <a:solidFill>
            <a:srgbClr val="000000"/>
          </a:solidFill>
          <a:latin typeface="Arial Cyr"/>
          <a:ea typeface="Arial Cyr"/>
          <a:cs typeface="Arial Cy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Занятость</a:t>
            </a:r>
            <a:r>
              <a:rPr lang="ru-RU" sz="1400" baseline="0">
                <a:latin typeface="Times New Roman" pitchFamily="18" charset="0"/>
                <a:cs typeface="Times New Roman" pitchFamily="18" charset="0"/>
              </a:rPr>
              <a:t> </a:t>
            </a:r>
            <a:r>
              <a:rPr lang="ru-RU" sz="1400">
                <a:latin typeface="Times New Roman" pitchFamily="18" charset="0"/>
                <a:cs typeface="Times New Roman" pitchFamily="18" charset="0"/>
              </a:rPr>
              <a:t>воспитанников в системе дополнительного образования</a:t>
            </a:r>
          </a:p>
        </c:rich>
      </c:tx>
      <c:layout>
        <c:manualLayout>
          <c:xMode val="edge"/>
          <c:yMode val="edge"/>
          <c:x val="0.19175342665500145"/>
          <c:y val="1.9841269841269923E-2"/>
        </c:manualLayout>
      </c:layout>
    </c:title>
    <c:view3D>
      <c:rotX val="75"/>
      <c:perspective val="30"/>
    </c:view3D>
    <c:plotArea>
      <c:layout>
        <c:manualLayout>
          <c:layoutTarget val="inner"/>
          <c:xMode val="edge"/>
          <c:yMode val="edge"/>
          <c:x val="2.7734293404479561E-2"/>
          <c:y val="0.23380575658985753"/>
          <c:w val="0.6140538607570919"/>
          <c:h val="0.66132518725282485"/>
        </c:manualLayout>
      </c:layout>
      <c:pie3DChart>
        <c:varyColors val="1"/>
        <c:ser>
          <c:idx val="0"/>
          <c:order val="0"/>
          <c:tx>
            <c:strRef>
              <c:f>Лист1!$B$1</c:f>
              <c:strCache>
                <c:ptCount val="1"/>
                <c:pt idx="0">
                  <c:v>Продажи</c:v>
                </c:pt>
              </c:strCache>
            </c:strRef>
          </c:tx>
          <c:explosion val="16"/>
          <c:dLbls>
            <c:showVal val="1"/>
            <c:showLeaderLines val="1"/>
          </c:dLbls>
          <c:cat>
            <c:strRef>
              <c:f>Лист1!$A$2:$A$3</c:f>
              <c:strCache>
                <c:ptCount val="2"/>
                <c:pt idx="0">
                  <c:v>заняты в системе дополнительного образования</c:v>
                </c:pt>
                <c:pt idx="1">
                  <c:v>не посещают секции, кружки</c:v>
                </c:pt>
              </c:strCache>
            </c:strRef>
          </c:cat>
          <c:val>
            <c:numRef>
              <c:f>Лист1!$B$2:$B$3</c:f>
              <c:numCache>
                <c:formatCode>General</c:formatCode>
                <c:ptCount val="2"/>
                <c:pt idx="0">
                  <c:v>96</c:v>
                </c:pt>
                <c:pt idx="1">
                  <c:v>4</c:v>
                </c:pt>
              </c:numCache>
            </c:numRef>
          </c:val>
        </c:ser>
      </c:pie3DChart>
    </c:plotArea>
    <c:legend>
      <c:legendPos val="r"/>
      <c:layout>
        <c:manualLayout>
          <c:xMode val="edge"/>
          <c:yMode val="edge"/>
          <c:x val="0.53044398048450969"/>
          <c:y val="0.40513456317069207"/>
          <c:w val="0.45572639339829257"/>
          <c:h val="0.33470976555738124"/>
        </c:manualLayout>
      </c:layout>
      <c:txPr>
        <a:bodyPr/>
        <a:lstStyle/>
        <a:p>
          <a:pPr>
            <a:defRPr sz="1200">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3.7392496572354481E-2"/>
          <c:y val="9.2631578947368468E-2"/>
          <c:w val="0.60170886653626765"/>
          <c:h val="0.90736842105262916"/>
        </c:manualLayout>
      </c:layout>
      <c:pie3DChart>
        <c:varyColors val="1"/>
        <c:ser>
          <c:idx val="0"/>
          <c:order val="0"/>
          <c:tx>
            <c:strRef>
              <c:f>Лист1!$B$1</c:f>
              <c:strCache>
                <c:ptCount val="1"/>
                <c:pt idx="0">
                  <c:v>Столбец1</c:v>
                </c:pt>
              </c:strCache>
            </c:strRef>
          </c:tx>
          <c:explosion val="25"/>
          <c:dLbls>
            <c:dLblPos val="inEnd"/>
            <c:showVal val="1"/>
            <c:showLeaderLines val="1"/>
          </c:dLbls>
          <c:cat>
            <c:strRef>
              <c:f>Лист1!$A$2:$A$5</c:f>
              <c:strCache>
                <c:ptCount val="4"/>
                <c:pt idx="0">
                  <c:v>всероссийские конкурсы</c:v>
                </c:pt>
                <c:pt idx="1">
                  <c:v>международные конкурсы</c:v>
                </c:pt>
                <c:pt idx="2">
                  <c:v>городские конкурсы</c:v>
                </c:pt>
                <c:pt idx="3">
                  <c:v>областные конкурсы</c:v>
                </c:pt>
              </c:strCache>
            </c:strRef>
          </c:cat>
          <c:val>
            <c:numRef>
              <c:f>Лист1!$B$2:$B$5</c:f>
              <c:numCache>
                <c:formatCode>General</c:formatCode>
                <c:ptCount val="4"/>
                <c:pt idx="0">
                  <c:v>29</c:v>
                </c:pt>
                <c:pt idx="1">
                  <c:v>21</c:v>
                </c:pt>
                <c:pt idx="2">
                  <c:v>119</c:v>
                </c:pt>
                <c:pt idx="3">
                  <c:v>62</c:v>
                </c:pt>
              </c:numCache>
            </c:numRef>
          </c:val>
        </c:ser>
        <c:dLbls>
          <c:showVal val="1"/>
        </c:dLbls>
      </c:pie3DChart>
    </c:plotArea>
    <c:legend>
      <c:legendPos val="r"/>
      <c:txPr>
        <a:bodyPr/>
        <a:lstStyle/>
        <a:p>
          <a:pPr>
            <a:defRPr sz="1200">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75"/>
      <c:perspective val="30"/>
    </c:view3D>
    <c:plotArea>
      <c:layout/>
      <c:pie3DChart>
        <c:varyColors val="1"/>
        <c:ser>
          <c:idx val="0"/>
          <c:order val="0"/>
          <c:tx>
            <c:strRef>
              <c:f>Лист1!$B$1</c:f>
              <c:strCache>
                <c:ptCount val="1"/>
                <c:pt idx="0">
                  <c:v>Столбец1</c:v>
                </c:pt>
              </c:strCache>
            </c:strRef>
          </c:tx>
          <c:explosion val="25"/>
          <c:dLbls>
            <c:dLblPos val="inEnd"/>
            <c:showVal val="1"/>
            <c:showLeaderLines val="1"/>
          </c:dLbls>
          <c:cat>
            <c:strRef>
              <c:f>Лист1!$A$2:$A$5</c:f>
              <c:strCache>
                <c:ptCount val="3"/>
                <c:pt idx="0">
                  <c:v>класс IV вида</c:v>
                </c:pt>
                <c:pt idx="1">
                  <c:v>класс VII вида</c:v>
                </c:pt>
                <c:pt idx="2">
                  <c:v>класс общего вида</c:v>
                </c:pt>
              </c:strCache>
            </c:strRef>
          </c:cat>
          <c:val>
            <c:numRef>
              <c:f>Лист1!$B$2:$B$5</c:f>
              <c:numCache>
                <c:formatCode>0%</c:formatCode>
                <c:ptCount val="4"/>
                <c:pt idx="0">
                  <c:v>0.14000000000000001</c:v>
                </c:pt>
                <c:pt idx="1">
                  <c:v>0.29000000000000026</c:v>
                </c:pt>
                <c:pt idx="2">
                  <c:v>0.56999999999999995</c:v>
                </c:pt>
              </c:numCache>
            </c:numRef>
          </c:val>
        </c:ser>
        <c:dLbls>
          <c:showVal val="1"/>
        </c:dLbls>
      </c:pie3DChart>
    </c:plotArea>
    <c:legend>
      <c:legendPos val="r"/>
      <c:legendEntry>
        <c:idx val="3"/>
        <c:delete val="1"/>
      </c:legendEntry>
      <c:txPr>
        <a:bodyPr/>
        <a:lstStyle/>
        <a:p>
          <a:pPr>
            <a:defRPr sz="1200">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Уровень квалификации педагогических работников</a:t>
            </a:r>
          </a:p>
        </c:rich>
      </c:tx>
      <c:layout>
        <c:manualLayout>
          <c:xMode val="edge"/>
          <c:yMode val="edge"/>
          <c:x val="0.16899826601097304"/>
          <c:y val="9.6045197740112997E-2"/>
        </c:manualLayout>
      </c:layout>
    </c:title>
    <c:view3D>
      <c:rotX val="30"/>
      <c:perspective val="30"/>
    </c:view3D>
    <c:plotArea>
      <c:layout/>
      <c:pie3DChart>
        <c:varyColors val="1"/>
        <c:ser>
          <c:idx val="0"/>
          <c:order val="0"/>
          <c:tx>
            <c:strRef>
              <c:f>Лист1!$B$1</c:f>
              <c:strCache>
                <c:ptCount val="1"/>
                <c:pt idx="0">
                  <c:v>Уровень квалификации педагогических работников</c:v>
                </c:pt>
              </c:strCache>
            </c:strRef>
          </c:tx>
          <c:explosion val="25"/>
          <c:dLbls>
            <c:showVal val="1"/>
            <c:showLeaderLines val="1"/>
          </c:dLbls>
          <c:cat>
            <c:strRef>
              <c:f>Лист1!$A$2:$A$4</c:f>
              <c:strCache>
                <c:ptCount val="3"/>
                <c:pt idx="0">
                  <c:v>Высшая категория</c:v>
                </c:pt>
                <c:pt idx="1">
                  <c:v>I категория</c:v>
                </c:pt>
                <c:pt idx="2">
                  <c:v>II категория, СЗД, без категории</c:v>
                </c:pt>
              </c:strCache>
            </c:strRef>
          </c:cat>
          <c:val>
            <c:numRef>
              <c:f>Лист1!$B$2:$B$4</c:f>
              <c:numCache>
                <c:formatCode>General</c:formatCode>
                <c:ptCount val="3"/>
                <c:pt idx="0">
                  <c:v>6</c:v>
                </c:pt>
                <c:pt idx="1">
                  <c:v>42</c:v>
                </c:pt>
                <c:pt idx="2">
                  <c:v>52</c:v>
                </c:pt>
              </c:numCache>
            </c:numRef>
          </c:val>
        </c:ser>
      </c:pie3DChart>
    </c:plotArea>
    <c:legend>
      <c:legendPos val="r"/>
      <c:legendEntry>
        <c:idx val="3"/>
        <c:delete val="1"/>
      </c:legendEntry>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tx>
            <c:strRef>
              <c:f>'[Диаграмма в Microsoft Office Word]Лист1'!$A$12</c:f>
              <c:strCache>
                <c:ptCount val="1"/>
                <c:pt idx="0">
                  <c:v>На высшую квалификационную категорию</c:v>
                </c:pt>
              </c:strCache>
            </c:strRef>
          </c:tx>
          <c:cat>
            <c:strRef>
              <c:f>'[Диаграмма в Microsoft Office Word]Лист1'!$B$11:$D$11</c:f>
              <c:strCache>
                <c:ptCount val="3"/>
                <c:pt idx="0">
                  <c:v>2009-2010</c:v>
                </c:pt>
                <c:pt idx="1">
                  <c:v>2010-2011</c:v>
                </c:pt>
                <c:pt idx="2">
                  <c:v>2011-2012</c:v>
                </c:pt>
              </c:strCache>
            </c:strRef>
          </c:cat>
          <c:val>
            <c:numRef>
              <c:f>'[Диаграмма в Microsoft Office Word]Лист1'!$B$12:$D$12</c:f>
              <c:numCache>
                <c:formatCode>General</c:formatCode>
                <c:ptCount val="3"/>
                <c:pt idx="0">
                  <c:v>2</c:v>
                </c:pt>
                <c:pt idx="1">
                  <c:v>0</c:v>
                </c:pt>
                <c:pt idx="2">
                  <c:v>0</c:v>
                </c:pt>
              </c:numCache>
            </c:numRef>
          </c:val>
        </c:ser>
        <c:ser>
          <c:idx val="1"/>
          <c:order val="1"/>
          <c:tx>
            <c:strRef>
              <c:f>'[Диаграмма в Microsoft Office Word]Лист1'!$A$13</c:f>
              <c:strCache>
                <c:ptCount val="1"/>
                <c:pt idx="0">
                  <c:v>На первую квалификационную категорию</c:v>
                </c:pt>
              </c:strCache>
            </c:strRef>
          </c:tx>
          <c:cat>
            <c:strRef>
              <c:f>'[Диаграмма в Microsoft Office Word]Лист1'!$B$11:$D$11</c:f>
              <c:strCache>
                <c:ptCount val="3"/>
                <c:pt idx="0">
                  <c:v>2009-2010</c:v>
                </c:pt>
                <c:pt idx="1">
                  <c:v>2010-2011</c:v>
                </c:pt>
                <c:pt idx="2">
                  <c:v>2011-2012</c:v>
                </c:pt>
              </c:strCache>
            </c:strRef>
          </c:cat>
          <c:val>
            <c:numRef>
              <c:f>'[Диаграмма в Microsoft Office Word]Лист1'!$B$13:$D$13</c:f>
              <c:numCache>
                <c:formatCode>General</c:formatCode>
                <c:ptCount val="3"/>
                <c:pt idx="0">
                  <c:v>8</c:v>
                </c:pt>
                <c:pt idx="1">
                  <c:v>0</c:v>
                </c:pt>
                <c:pt idx="2">
                  <c:v>1</c:v>
                </c:pt>
              </c:numCache>
            </c:numRef>
          </c:val>
        </c:ser>
        <c:ser>
          <c:idx val="2"/>
          <c:order val="2"/>
          <c:tx>
            <c:strRef>
              <c:f>'[Диаграмма в Microsoft Office Word]Лист1'!$A$14</c:f>
              <c:strCache>
                <c:ptCount val="1"/>
                <c:pt idx="0">
                  <c:v>На вторую квалификационную категорию</c:v>
                </c:pt>
              </c:strCache>
            </c:strRef>
          </c:tx>
          <c:cat>
            <c:strRef>
              <c:f>'[Диаграмма в Microsoft Office Word]Лист1'!$B$11:$D$11</c:f>
              <c:strCache>
                <c:ptCount val="3"/>
                <c:pt idx="0">
                  <c:v>2009-2010</c:v>
                </c:pt>
                <c:pt idx="1">
                  <c:v>2010-2011</c:v>
                </c:pt>
                <c:pt idx="2">
                  <c:v>2011-2012</c:v>
                </c:pt>
              </c:strCache>
            </c:strRef>
          </c:cat>
          <c:val>
            <c:numRef>
              <c:f>'[Диаграмма в Microsoft Office Word]Лист1'!$B$14:$D$14</c:f>
              <c:numCache>
                <c:formatCode>General</c:formatCode>
                <c:ptCount val="3"/>
                <c:pt idx="0">
                  <c:v>6</c:v>
                </c:pt>
                <c:pt idx="1">
                  <c:v>2</c:v>
                </c:pt>
                <c:pt idx="2">
                  <c:v>0</c:v>
                </c:pt>
              </c:numCache>
            </c:numRef>
          </c:val>
        </c:ser>
        <c:ser>
          <c:idx val="3"/>
          <c:order val="3"/>
          <c:tx>
            <c:strRef>
              <c:f>'[Диаграмма в Microsoft Office Word]Лист1'!$A$15</c:f>
              <c:strCache>
                <c:ptCount val="1"/>
                <c:pt idx="0">
                  <c:v>На соответствие занимаемой должности</c:v>
                </c:pt>
              </c:strCache>
            </c:strRef>
          </c:tx>
          <c:cat>
            <c:strRef>
              <c:f>'[Диаграмма в Microsoft Office Word]Лист1'!$B$11:$D$11</c:f>
              <c:strCache>
                <c:ptCount val="3"/>
                <c:pt idx="0">
                  <c:v>2009-2010</c:v>
                </c:pt>
                <c:pt idx="1">
                  <c:v>2010-2011</c:v>
                </c:pt>
                <c:pt idx="2">
                  <c:v>2011-2012</c:v>
                </c:pt>
              </c:strCache>
            </c:strRef>
          </c:cat>
          <c:val>
            <c:numRef>
              <c:f>'[Диаграмма в Microsoft Office Word]Лист1'!$B$15:$D$15</c:f>
              <c:numCache>
                <c:formatCode>General</c:formatCode>
                <c:ptCount val="3"/>
                <c:pt idx="0">
                  <c:v>0</c:v>
                </c:pt>
                <c:pt idx="1">
                  <c:v>0</c:v>
                </c:pt>
                <c:pt idx="2">
                  <c:v>2</c:v>
                </c:pt>
              </c:numCache>
            </c:numRef>
          </c:val>
        </c:ser>
        <c:shape val="cylinder"/>
        <c:axId val="170520576"/>
        <c:axId val="170522112"/>
        <c:axId val="0"/>
      </c:bar3DChart>
      <c:catAx>
        <c:axId val="170520576"/>
        <c:scaling>
          <c:orientation val="minMax"/>
        </c:scaling>
        <c:axPos val="l"/>
        <c:tickLblPos val="nextTo"/>
        <c:crossAx val="170522112"/>
        <c:crosses val="autoZero"/>
        <c:auto val="1"/>
        <c:lblAlgn val="ctr"/>
        <c:lblOffset val="100"/>
      </c:catAx>
      <c:valAx>
        <c:axId val="170522112"/>
        <c:scaling>
          <c:orientation val="minMax"/>
        </c:scaling>
        <c:axPos val="b"/>
        <c:majorGridlines/>
        <c:numFmt formatCode="General" sourceLinked="1"/>
        <c:tickLblPos val="nextTo"/>
        <c:crossAx val="170520576"/>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Возрастной состав воспитанников детского дома</a:t>
            </a:r>
          </a:p>
        </c:rich>
      </c:tx>
    </c:title>
    <c:view3D>
      <c:rotX val="30"/>
      <c:perspective val="30"/>
    </c:view3D>
    <c:plotArea>
      <c:layout/>
      <c:pie3DChart>
        <c:varyColors val="1"/>
        <c:ser>
          <c:idx val="0"/>
          <c:order val="0"/>
          <c:tx>
            <c:strRef>
              <c:f>Лист1!$B$1</c:f>
              <c:strCache>
                <c:ptCount val="1"/>
                <c:pt idx="0">
                  <c:v>Столбец1</c:v>
                </c:pt>
              </c:strCache>
            </c:strRef>
          </c:tx>
          <c:explosion val="25"/>
          <c:dLbls>
            <c:dLbl>
              <c:idx val="0"/>
              <c:layout>
                <c:manualLayout>
                  <c:x val="5.7903157308505433E-2"/>
                  <c:y val="8.8673414274802576E-2"/>
                </c:manualLayout>
              </c:layout>
              <c:showLegendKey val="1"/>
              <c:showVal val="1"/>
              <c:showCatName val="1"/>
            </c:dLbl>
            <c:dLbl>
              <c:idx val="1"/>
              <c:layout>
                <c:manualLayout>
                  <c:x val="-4.2439481167443477E-2"/>
                  <c:y val="-1.4607084760264203E-2"/>
                </c:manualLayout>
              </c:layout>
              <c:showLegendKey val="1"/>
              <c:showVal val="1"/>
              <c:showCatName val="1"/>
            </c:dLbl>
            <c:txPr>
              <a:bodyPr/>
              <a:lstStyle/>
              <a:p>
                <a:pPr>
                  <a:defRPr sz="1200">
                    <a:latin typeface="Times New Roman" pitchFamily="18" charset="0"/>
                    <a:cs typeface="Times New Roman" pitchFamily="18" charset="0"/>
                  </a:defRPr>
                </a:pPr>
                <a:endParaRPr lang="ru-RU"/>
              </a:p>
            </c:txPr>
            <c:showLegendKey val="1"/>
            <c:showVal val="1"/>
            <c:showCatName val="1"/>
            <c:showLeaderLines val="1"/>
          </c:dLbls>
          <c:cat>
            <c:strRef>
              <c:f>Лист1!$A$2:$A$3</c:f>
              <c:strCache>
                <c:ptCount val="2"/>
                <c:pt idx="0">
                  <c:v>дети дошкольного возраста</c:v>
                </c:pt>
                <c:pt idx="1">
                  <c:v>дети школьного возраста</c:v>
                </c:pt>
              </c:strCache>
            </c:strRef>
          </c:cat>
          <c:val>
            <c:numRef>
              <c:f>Лист1!$B$2:$B$3</c:f>
              <c:numCache>
                <c:formatCode>General</c:formatCode>
                <c:ptCount val="2"/>
                <c:pt idx="0">
                  <c:v>15</c:v>
                </c:pt>
                <c:pt idx="1">
                  <c:v>50</c:v>
                </c:pt>
              </c:numCache>
            </c:numRef>
          </c:val>
        </c:ser>
      </c:pie3DChart>
    </c:plotArea>
    <c:plotVisOnly val="1"/>
    <c:dispBlanksAs val="zero"/>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20"/>
      <c:rotY val="0"/>
      <c:depthPercent val="100"/>
      <c:rAngAx val="1"/>
    </c:view3D>
    <c:plotArea>
      <c:layout>
        <c:manualLayout>
          <c:layoutTarget val="inner"/>
          <c:xMode val="edge"/>
          <c:yMode val="edge"/>
          <c:x val="7.0599518810148934E-2"/>
          <c:y val="7.4548702245552642E-2"/>
          <c:w val="0.92940039769127225"/>
          <c:h val="0.62871135899679265"/>
        </c:manualLayout>
      </c:layout>
      <c:bar3DChart>
        <c:barDir val="col"/>
        <c:grouping val="clustered"/>
        <c:ser>
          <c:idx val="0"/>
          <c:order val="0"/>
          <c:cat>
            <c:strRef>
              <c:f>'[Диаграмма в Microsoft Office Word]Лист1'!$A$12:$A$15</c:f>
              <c:strCache>
                <c:ptCount val="4"/>
                <c:pt idx="0">
                  <c:v>дети – сироты </c:v>
                </c:pt>
                <c:pt idx="1">
                  <c:v>дети, чьи родители лишены прав</c:v>
                </c:pt>
                <c:pt idx="2">
                  <c:v>дети, чьи родители ограничены в правах</c:v>
                </c:pt>
                <c:pt idx="3">
                  <c:v>дети, чьи родители осуждены</c:v>
                </c:pt>
              </c:strCache>
            </c:strRef>
          </c:cat>
          <c:val>
            <c:numRef>
              <c:f>'[Диаграмма в Microsoft Office Word]Лист1'!$B$12:$B$15</c:f>
              <c:numCache>
                <c:formatCode>General</c:formatCode>
                <c:ptCount val="4"/>
                <c:pt idx="0">
                  <c:v>7</c:v>
                </c:pt>
                <c:pt idx="1">
                  <c:v>56</c:v>
                </c:pt>
                <c:pt idx="2">
                  <c:v>4</c:v>
                </c:pt>
                <c:pt idx="3">
                  <c:v>2</c:v>
                </c:pt>
              </c:numCache>
            </c:numRef>
          </c:val>
        </c:ser>
        <c:shape val="cylinder"/>
        <c:axId val="171469824"/>
        <c:axId val="171483904"/>
        <c:axId val="0"/>
      </c:bar3DChart>
      <c:catAx>
        <c:axId val="171469824"/>
        <c:scaling>
          <c:orientation val="minMax"/>
        </c:scaling>
        <c:axPos val="b"/>
        <c:tickLblPos val="nextTo"/>
        <c:txPr>
          <a:bodyPr/>
          <a:lstStyle/>
          <a:p>
            <a:pPr>
              <a:defRPr sz="1000">
                <a:latin typeface="Times New Roman" pitchFamily="18" charset="0"/>
                <a:cs typeface="Times New Roman" pitchFamily="18" charset="0"/>
              </a:defRPr>
            </a:pPr>
            <a:endParaRPr lang="ru-RU"/>
          </a:p>
        </c:txPr>
        <c:crossAx val="171483904"/>
        <c:crosses val="autoZero"/>
        <c:auto val="1"/>
        <c:lblAlgn val="ctr"/>
        <c:lblOffset val="100"/>
      </c:catAx>
      <c:valAx>
        <c:axId val="171483904"/>
        <c:scaling>
          <c:orientation val="minMax"/>
        </c:scaling>
        <c:axPos val="l"/>
        <c:majorGridlines/>
        <c:numFmt formatCode="General" sourceLinked="1"/>
        <c:tickLblPos val="nextTo"/>
        <c:crossAx val="171469824"/>
        <c:crosses val="autoZero"/>
        <c:crossBetween val="between"/>
      </c:valAx>
    </c:plotArea>
    <c:plotVisOnly val="1"/>
  </c:chart>
  <c:spPr>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tx>
            <c:strRef>
              <c:f>Лист1!$B$1</c:f>
              <c:strCache>
                <c:ptCount val="1"/>
                <c:pt idx="0">
                  <c:v>низкое</c:v>
                </c:pt>
              </c:strCache>
            </c:strRef>
          </c:tx>
          <c:cat>
            <c:strRef>
              <c:f>Лист1!$A$2:$A$5</c:f>
              <c:strCache>
                <c:ptCount val="4"/>
                <c:pt idx="0">
                  <c:v>дошкольники 2010-2011 уч.г.</c:v>
                </c:pt>
                <c:pt idx="1">
                  <c:v>дошкольники 2011-2012 уч.г.</c:v>
                </c:pt>
                <c:pt idx="2">
                  <c:v>школьники 2010-2011 уч.г.</c:v>
                </c:pt>
                <c:pt idx="3">
                  <c:v>школьники 2011-2012 уч.г.</c:v>
                </c:pt>
              </c:strCache>
            </c:strRef>
          </c:cat>
          <c:val>
            <c:numRef>
              <c:f>Лист1!$B$2:$B$5</c:f>
              <c:numCache>
                <c:formatCode>General</c:formatCode>
                <c:ptCount val="4"/>
                <c:pt idx="0">
                  <c:v>1</c:v>
                </c:pt>
                <c:pt idx="1">
                  <c:v>1</c:v>
                </c:pt>
                <c:pt idx="2">
                  <c:v>0</c:v>
                </c:pt>
                <c:pt idx="3">
                  <c:v>0</c:v>
                </c:pt>
              </c:numCache>
            </c:numRef>
          </c:val>
        </c:ser>
        <c:ser>
          <c:idx val="1"/>
          <c:order val="1"/>
          <c:tx>
            <c:strRef>
              <c:f>Лист1!$C$1</c:f>
              <c:strCache>
                <c:ptCount val="1"/>
                <c:pt idx="0">
                  <c:v>ниже среднего</c:v>
                </c:pt>
              </c:strCache>
            </c:strRef>
          </c:tx>
          <c:cat>
            <c:strRef>
              <c:f>Лист1!$A$2:$A$5</c:f>
              <c:strCache>
                <c:ptCount val="4"/>
                <c:pt idx="0">
                  <c:v>дошкольники 2010-2011 уч.г.</c:v>
                </c:pt>
                <c:pt idx="1">
                  <c:v>дошкольники 2011-2012 уч.г.</c:v>
                </c:pt>
                <c:pt idx="2">
                  <c:v>школьники 2010-2011 уч.г.</c:v>
                </c:pt>
                <c:pt idx="3">
                  <c:v>школьники 2011-2012 уч.г.</c:v>
                </c:pt>
              </c:strCache>
            </c:strRef>
          </c:cat>
          <c:val>
            <c:numRef>
              <c:f>Лист1!$C$2:$C$5</c:f>
              <c:numCache>
                <c:formatCode>General</c:formatCode>
                <c:ptCount val="4"/>
                <c:pt idx="0">
                  <c:v>7</c:v>
                </c:pt>
                <c:pt idx="1">
                  <c:v>8</c:v>
                </c:pt>
                <c:pt idx="2">
                  <c:v>13</c:v>
                </c:pt>
                <c:pt idx="3">
                  <c:v>9</c:v>
                </c:pt>
              </c:numCache>
            </c:numRef>
          </c:val>
        </c:ser>
        <c:ser>
          <c:idx val="2"/>
          <c:order val="2"/>
          <c:tx>
            <c:strRef>
              <c:f>Лист1!$D$1</c:f>
              <c:strCache>
                <c:ptCount val="1"/>
                <c:pt idx="0">
                  <c:v>среднее</c:v>
                </c:pt>
              </c:strCache>
            </c:strRef>
          </c:tx>
          <c:cat>
            <c:strRef>
              <c:f>Лист1!$A$2:$A$5</c:f>
              <c:strCache>
                <c:ptCount val="4"/>
                <c:pt idx="0">
                  <c:v>дошкольники 2010-2011 уч.г.</c:v>
                </c:pt>
                <c:pt idx="1">
                  <c:v>дошкольники 2011-2012 уч.г.</c:v>
                </c:pt>
                <c:pt idx="2">
                  <c:v>школьники 2010-2011 уч.г.</c:v>
                </c:pt>
                <c:pt idx="3">
                  <c:v>школьники 2011-2012 уч.г.</c:v>
                </c:pt>
              </c:strCache>
            </c:strRef>
          </c:cat>
          <c:val>
            <c:numRef>
              <c:f>Лист1!$D$2:$D$5</c:f>
              <c:numCache>
                <c:formatCode>General</c:formatCode>
                <c:ptCount val="4"/>
                <c:pt idx="0">
                  <c:v>13</c:v>
                </c:pt>
                <c:pt idx="1">
                  <c:v>7</c:v>
                </c:pt>
                <c:pt idx="2">
                  <c:v>42</c:v>
                </c:pt>
                <c:pt idx="3">
                  <c:v>37</c:v>
                </c:pt>
              </c:numCache>
            </c:numRef>
          </c:val>
        </c:ser>
        <c:ser>
          <c:idx val="3"/>
          <c:order val="3"/>
          <c:tx>
            <c:strRef>
              <c:f>Лист1!$E$1</c:f>
              <c:strCache>
                <c:ptCount val="1"/>
                <c:pt idx="0">
                  <c:v>выше среднего</c:v>
                </c:pt>
              </c:strCache>
            </c:strRef>
          </c:tx>
          <c:cat>
            <c:strRef>
              <c:f>Лист1!$A$2:$A$5</c:f>
              <c:strCache>
                <c:ptCount val="4"/>
                <c:pt idx="0">
                  <c:v>дошкольники 2010-2011 уч.г.</c:v>
                </c:pt>
                <c:pt idx="1">
                  <c:v>дошкольники 2011-2012 уч.г.</c:v>
                </c:pt>
                <c:pt idx="2">
                  <c:v>школьники 2010-2011 уч.г.</c:v>
                </c:pt>
                <c:pt idx="3">
                  <c:v>школьники 2011-2012 уч.г.</c:v>
                </c:pt>
              </c:strCache>
            </c:strRef>
          </c:cat>
          <c:val>
            <c:numRef>
              <c:f>Лист1!$E$2:$E$5</c:f>
              <c:numCache>
                <c:formatCode>General</c:formatCode>
                <c:ptCount val="4"/>
                <c:pt idx="0">
                  <c:v>0</c:v>
                </c:pt>
                <c:pt idx="1">
                  <c:v>0</c:v>
                </c:pt>
                <c:pt idx="2">
                  <c:v>5</c:v>
                </c:pt>
                <c:pt idx="3">
                  <c:v>4</c:v>
                </c:pt>
              </c:numCache>
            </c:numRef>
          </c:val>
        </c:ser>
        <c:ser>
          <c:idx val="4"/>
          <c:order val="4"/>
          <c:tx>
            <c:strRef>
              <c:f>Лист1!$F$1</c:f>
              <c:strCache>
                <c:ptCount val="1"/>
                <c:pt idx="0">
                  <c:v>высокое</c:v>
                </c:pt>
              </c:strCache>
            </c:strRef>
          </c:tx>
          <c:cat>
            <c:strRef>
              <c:f>Лист1!$A$2:$A$5</c:f>
              <c:strCache>
                <c:ptCount val="4"/>
                <c:pt idx="0">
                  <c:v>дошкольники 2010-2011 уч.г.</c:v>
                </c:pt>
                <c:pt idx="1">
                  <c:v>дошкольники 2011-2012 уч.г.</c:v>
                </c:pt>
                <c:pt idx="2">
                  <c:v>школьники 2010-2011 уч.г.</c:v>
                </c:pt>
                <c:pt idx="3">
                  <c:v>школьники 2011-2012 уч.г.</c:v>
                </c:pt>
              </c:strCache>
            </c:strRef>
          </c:cat>
          <c:val>
            <c:numRef>
              <c:f>Лист1!$F$2:$F$5</c:f>
              <c:numCache>
                <c:formatCode>General</c:formatCode>
                <c:ptCount val="4"/>
                <c:pt idx="0">
                  <c:v>0</c:v>
                </c:pt>
                <c:pt idx="1">
                  <c:v>0</c:v>
                </c:pt>
                <c:pt idx="2">
                  <c:v>0</c:v>
                </c:pt>
                <c:pt idx="3">
                  <c:v>0</c:v>
                </c:pt>
              </c:numCache>
            </c:numRef>
          </c:val>
        </c:ser>
        <c:shape val="cylinder"/>
        <c:axId val="171498496"/>
        <c:axId val="136712960"/>
        <c:axId val="0"/>
      </c:bar3DChart>
      <c:catAx>
        <c:axId val="171498496"/>
        <c:scaling>
          <c:orientation val="minMax"/>
        </c:scaling>
        <c:axPos val="l"/>
        <c:tickLblPos val="nextTo"/>
        <c:txPr>
          <a:bodyPr/>
          <a:lstStyle/>
          <a:p>
            <a:pPr>
              <a:defRPr>
                <a:latin typeface="Times New Roman" pitchFamily="18" charset="0"/>
                <a:cs typeface="Times New Roman" pitchFamily="18" charset="0"/>
              </a:defRPr>
            </a:pPr>
            <a:endParaRPr lang="ru-RU"/>
          </a:p>
        </c:txPr>
        <c:crossAx val="136712960"/>
        <c:crosses val="autoZero"/>
        <c:auto val="1"/>
        <c:lblAlgn val="ctr"/>
        <c:lblOffset val="100"/>
      </c:catAx>
      <c:valAx>
        <c:axId val="136712960"/>
        <c:scaling>
          <c:orientation val="minMax"/>
        </c:scaling>
        <c:axPos val="b"/>
        <c:majorGridlines/>
        <c:numFmt formatCode="General" sourceLinked="1"/>
        <c:tickLblPos val="nextTo"/>
        <c:crossAx val="171498496"/>
        <c:crosses val="autoZero"/>
        <c:crossBetween val="between"/>
      </c:valAx>
    </c:plotArea>
    <c:legend>
      <c:legendPos val="r"/>
      <c:txPr>
        <a:bodyPr/>
        <a:lstStyle/>
        <a:p>
          <a:pPr>
            <a:defRPr sz="1100">
              <a:latin typeface="Times New Roman" pitchFamily="18" charset="0"/>
              <a:cs typeface="Times New Roman" pitchFamily="18" charset="0"/>
            </a:defRPr>
          </a:pPr>
          <a:endParaRPr lang="ru-RU"/>
        </a:p>
      </c:txP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percentStacked"/>
        <c:ser>
          <c:idx val="0"/>
          <c:order val="0"/>
          <c:tx>
            <c:strRef>
              <c:f>Лист1!$B$1</c:f>
              <c:strCache>
                <c:ptCount val="1"/>
                <c:pt idx="0">
                  <c:v>1 гр.здоровья</c:v>
                </c:pt>
              </c:strCache>
            </c:strRef>
          </c:tx>
          <c:cat>
            <c:strRef>
              <c:f>Лист1!$A$2:$A$5</c:f>
              <c:strCache>
                <c:ptCount val="4"/>
                <c:pt idx="0">
                  <c:v>дошкольники 2010-2011 уч.г.</c:v>
                </c:pt>
                <c:pt idx="1">
                  <c:v>дошкольники 2011-2012 уч.г.</c:v>
                </c:pt>
                <c:pt idx="2">
                  <c:v>школьники 2010-2011 уч.г.</c:v>
                </c:pt>
                <c:pt idx="3">
                  <c:v>школьники 2011-2012 уч.г.</c:v>
                </c:pt>
              </c:strCache>
            </c:strRef>
          </c:cat>
          <c:val>
            <c:numRef>
              <c:f>Лист1!$B$2:$B$5</c:f>
              <c:numCache>
                <c:formatCode>General</c:formatCode>
                <c:ptCount val="4"/>
                <c:pt idx="0">
                  <c:v>0</c:v>
                </c:pt>
                <c:pt idx="1">
                  <c:v>0</c:v>
                </c:pt>
                <c:pt idx="2">
                  <c:v>2</c:v>
                </c:pt>
                <c:pt idx="3">
                  <c:v>1</c:v>
                </c:pt>
              </c:numCache>
            </c:numRef>
          </c:val>
        </c:ser>
        <c:ser>
          <c:idx val="1"/>
          <c:order val="1"/>
          <c:tx>
            <c:strRef>
              <c:f>Лист1!$C$1</c:f>
              <c:strCache>
                <c:ptCount val="1"/>
                <c:pt idx="0">
                  <c:v>2 гр.здоровья</c:v>
                </c:pt>
              </c:strCache>
            </c:strRef>
          </c:tx>
          <c:cat>
            <c:strRef>
              <c:f>Лист1!$A$2:$A$5</c:f>
              <c:strCache>
                <c:ptCount val="4"/>
                <c:pt idx="0">
                  <c:v>дошкольники 2010-2011 уч.г.</c:v>
                </c:pt>
                <c:pt idx="1">
                  <c:v>дошкольники 2011-2012 уч.г.</c:v>
                </c:pt>
                <c:pt idx="2">
                  <c:v>школьники 2010-2011 уч.г.</c:v>
                </c:pt>
                <c:pt idx="3">
                  <c:v>школьники 2011-2012 уч.г.</c:v>
                </c:pt>
              </c:strCache>
            </c:strRef>
          </c:cat>
          <c:val>
            <c:numRef>
              <c:f>Лист1!$C$2:$C$5</c:f>
              <c:numCache>
                <c:formatCode>General</c:formatCode>
                <c:ptCount val="4"/>
                <c:pt idx="0">
                  <c:v>17</c:v>
                </c:pt>
                <c:pt idx="1">
                  <c:v>10</c:v>
                </c:pt>
                <c:pt idx="2">
                  <c:v>33</c:v>
                </c:pt>
                <c:pt idx="3">
                  <c:v>26</c:v>
                </c:pt>
              </c:numCache>
            </c:numRef>
          </c:val>
        </c:ser>
        <c:ser>
          <c:idx val="2"/>
          <c:order val="2"/>
          <c:tx>
            <c:strRef>
              <c:f>Лист1!$D$1</c:f>
              <c:strCache>
                <c:ptCount val="1"/>
                <c:pt idx="0">
                  <c:v>3 гр.здоровья</c:v>
                </c:pt>
              </c:strCache>
            </c:strRef>
          </c:tx>
          <c:cat>
            <c:strRef>
              <c:f>Лист1!$A$2:$A$5</c:f>
              <c:strCache>
                <c:ptCount val="4"/>
                <c:pt idx="0">
                  <c:v>дошкольники 2010-2011 уч.г.</c:v>
                </c:pt>
                <c:pt idx="1">
                  <c:v>дошкольники 2011-2012 уч.г.</c:v>
                </c:pt>
                <c:pt idx="2">
                  <c:v>школьники 2010-2011 уч.г.</c:v>
                </c:pt>
                <c:pt idx="3">
                  <c:v>школьники 2011-2012 уч.г.</c:v>
                </c:pt>
              </c:strCache>
            </c:strRef>
          </c:cat>
          <c:val>
            <c:numRef>
              <c:f>Лист1!$D$2:$D$5</c:f>
              <c:numCache>
                <c:formatCode>General</c:formatCode>
                <c:ptCount val="4"/>
                <c:pt idx="0">
                  <c:v>3</c:v>
                </c:pt>
                <c:pt idx="1">
                  <c:v>5</c:v>
                </c:pt>
                <c:pt idx="2">
                  <c:v>23</c:v>
                </c:pt>
                <c:pt idx="3">
                  <c:v>21</c:v>
                </c:pt>
              </c:numCache>
            </c:numRef>
          </c:val>
        </c:ser>
        <c:ser>
          <c:idx val="3"/>
          <c:order val="3"/>
          <c:tx>
            <c:strRef>
              <c:f>Лист1!$E$1</c:f>
              <c:strCache>
                <c:ptCount val="1"/>
                <c:pt idx="0">
                  <c:v>4 гр.здоровья</c:v>
                </c:pt>
              </c:strCache>
            </c:strRef>
          </c:tx>
          <c:cat>
            <c:strRef>
              <c:f>Лист1!$A$2:$A$5</c:f>
              <c:strCache>
                <c:ptCount val="4"/>
                <c:pt idx="0">
                  <c:v>дошкольники 2010-2011 уч.г.</c:v>
                </c:pt>
                <c:pt idx="1">
                  <c:v>дошкольники 2011-2012 уч.г.</c:v>
                </c:pt>
                <c:pt idx="2">
                  <c:v>школьники 2010-2011 уч.г.</c:v>
                </c:pt>
                <c:pt idx="3">
                  <c:v>школьники 2011-2012 уч.г.</c:v>
                </c:pt>
              </c:strCache>
            </c:strRef>
          </c:cat>
          <c:val>
            <c:numRef>
              <c:f>Лист1!$E$2:$E$5</c:f>
              <c:numCache>
                <c:formatCode>General</c:formatCode>
                <c:ptCount val="4"/>
                <c:pt idx="0">
                  <c:v>1</c:v>
                </c:pt>
                <c:pt idx="1">
                  <c:v>1</c:v>
                </c:pt>
                <c:pt idx="2">
                  <c:v>2</c:v>
                </c:pt>
                <c:pt idx="3">
                  <c:v>2</c:v>
                </c:pt>
              </c:numCache>
            </c:numRef>
          </c:val>
        </c:ser>
        <c:shape val="cylinder"/>
        <c:axId val="136743552"/>
        <c:axId val="170537344"/>
        <c:axId val="0"/>
      </c:bar3DChart>
      <c:catAx>
        <c:axId val="136743552"/>
        <c:scaling>
          <c:orientation val="minMax"/>
        </c:scaling>
        <c:axPos val="b"/>
        <c:tickLblPos val="nextTo"/>
        <c:txPr>
          <a:bodyPr/>
          <a:lstStyle/>
          <a:p>
            <a:pPr>
              <a:defRPr sz="1000">
                <a:latin typeface="Times New Roman" pitchFamily="18" charset="0"/>
                <a:cs typeface="Times New Roman" pitchFamily="18" charset="0"/>
              </a:defRPr>
            </a:pPr>
            <a:endParaRPr lang="ru-RU"/>
          </a:p>
        </c:txPr>
        <c:crossAx val="170537344"/>
        <c:crosses val="autoZero"/>
        <c:auto val="1"/>
        <c:lblAlgn val="ctr"/>
        <c:lblOffset val="100"/>
      </c:catAx>
      <c:valAx>
        <c:axId val="170537344"/>
        <c:scaling>
          <c:orientation val="minMax"/>
        </c:scaling>
        <c:axPos val="l"/>
        <c:majorGridlines/>
        <c:numFmt formatCode="0%" sourceLinked="1"/>
        <c:tickLblPos val="nextTo"/>
        <c:crossAx val="136743552"/>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Продажи</c:v>
                </c:pt>
              </c:strCache>
            </c:strRef>
          </c:tx>
          <c:explosion val="29"/>
          <c:dLbls>
            <c:dLblPos val="outEnd"/>
            <c:showVal val="1"/>
            <c:showLeaderLines val="1"/>
          </c:dLbls>
          <c:cat>
            <c:strRef>
              <c:f>Лист1!$A$2:$A$5</c:f>
              <c:strCache>
                <c:ptCount val="4"/>
                <c:pt idx="0">
                  <c:v>классы общего вида</c:v>
                </c:pt>
                <c:pt idx="1">
                  <c:v>классы коррекц. IV вида</c:v>
                </c:pt>
                <c:pt idx="2">
                  <c:v>классы коррекц. VII вида</c:v>
                </c:pt>
                <c:pt idx="3">
                  <c:v>класс коррекц.V вида</c:v>
                </c:pt>
              </c:strCache>
            </c:strRef>
          </c:cat>
          <c:val>
            <c:numRef>
              <c:f>Лист1!$B$2:$B$5</c:f>
              <c:numCache>
                <c:formatCode>0%</c:formatCode>
                <c:ptCount val="4"/>
                <c:pt idx="0">
                  <c:v>0.84000000000000064</c:v>
                </c:pt>
                <c:pt idx="1">
                  <c:v>8.0000000000000043E-2</c:v>
                </c:pt>
                <c:pt idx="2">
                  <c:v>6.0000000000000032E-2</c:v>
                </c:pt>
                <c:pt idx="3">
                  <c:v>2.0000000000000011E-2</c:v>
                </c:pt>
              </c:numCache>
            </c:numRef>
          </c:val>
        </c:ser>
        <c:dLbls>
          <c:showVal val="1"/>
        </c:dLbls>
      </c:pie3DChart>
    </c:plotArea>
    <c:legend>
      <c:legendPos val="r"/>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Столбец1</c:v>
                </c:pt>
              </c:strCache>
            </c:strRef>
          </c:tx>
          <c:explosion val="25"/>
          <c:cat>
            <c:strRef>
              <c:f>Лист1!$A$2:$A$4</c:f>
              <c:strCache>
                <c:ptCount val="3"/>
                <c:pt idx="0">
                  <c:v>окончили на "4" и "5"</c:v>
                </c:pt>
                <c:pt idx="1">
                  <c:v>окончили с одной "3"</c:v>
                </c:pt>
                <c:pt idx="2">
                  <c:v>успевающие</c:v>
                </c:pt>
              </c:strCache>
            </c:strRef>
          </c:cat>
          <c:val>
            <c:numRef>
              <c:f>Лист1!$B$2:$B$4</c:f>
              <c:numCache>
                <c:formatCode>General</c:formatCode>
                <c:ptCount val="3"/>
                <c:pt idx="0">
                  <c:v>10</c:v>
                </c:pt>
                <c:pt idx="1">
                  <c:v>4</c:v>
                </c:pt>
                <c:pt idx="2">
                  <c:v>35</c:v>
                </c:pt>
              </c:numCache>
            </c:numRef>
          </c:val>
        </c:ser>
      </c:pie3DChart>
    </c:plotArea>
    <c:legend>
      <c:legendPos val="r"/>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4294967292</TotalTime>
  <Pages>38</Pages>
  <Words>6655</Words>
  <Characters>37935</Characters>
  <Application>Microsoft Office Word</Application>
  <DocSecurity>0</DocSecurity>
  <Lines>316</Lines>
  <Paragraphs>89</Paragraphs>
  <ScaleCrop>false</ScaleCrop>
  <Company/>
  <LinksUpToDate>false</LinksUpToDate>
  <CharactersWithSpaces>44501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2013-05-20T18:07:00Z</dcterms:created>
  <dcterms:modified xsi:type="dcterms:W3CDTF">2013-05-20T18:03:00Z</dcterms:modified>
</cp:coreProperties>
</file>